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1B43" w:rsidRDefault="009D0C0D">
      <w:pPr>
        <w:jc w:val="center"/>
        <w:rPr>
          <w:rFonts w:cs="Simplified Arabic"/>
          <w:rtl/>
          <w:lang w:eastAsia="en-US"/>
        </w:rPr>
      </w:pPr>
      <w:r>
        <w:rPr>
          <w:rFonts w:ascii="Arial" w:hAnsi="Arial" w:cs="Arial"/>
          <w:noProof/>
          <w:lang w:eastAsia="en-US"/>
        </w:rPr>
        <w:drawing>
          <wp:inline distT="0" distB="0" distL="0" distR="0">
            <wp:extent cx="758338" cy="986463"/>
            <wp:effectExtent l="19050" t="0" r="3662" b="0"/>
            <wp:docPr id="1" name="Picture 2" descr="PL-cmyk-smal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PL-cmyk-small.gif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200" cy="9914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1B43" w:rsidRDefault="00EF1B43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16"/>
          <w:szCs w:val="16"/>
          <w:rtl/>
        </w:rPr>
      </w:pPr>
    </w:p>
    <w:p w:rsidR="00EF1B43" w:rsidRDefault="00591567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36"/>
          <w:szCs w:val="36"/>
          <w:rtl/>
        </w:rPr>
      </w:pPr>
      <w:r>
        <w:rPr>
          <w:rFonts w:cs="Simplified Arabic" w:hint="cs"/>
          <w:b/>
          <w:bCs/>
          <w:sz w:val="36"/>
          <w:szCs w:val="36"/>
          <w:rtl/>
        </w:rPr>
        <w:t>دولة فلسطين</w:t>
      </w:r>
    </w:p>
    <w:p w:rsidR="00EF1B43" w:rsidRDefault="00EF1B43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40"/>
          <w:szCs w:val="40"/>
          <w:rtl/>
        </w:rPr>
      </w:pPr>
      <w:r>
        <w:rPr>
          <w:rFonts w:cs="Simplified Arabic"/>
          <w:b/>
          <w:bCs/>
          <w:sz w:val="40"/>
          <w:szCs w:val="40"/>
          <w:rtl/>
        </w:rPr>
        <w:t>ا</w:t>
      </w:r>
      <w:r>
        <w:rPr>
          <w:rFonts w:cs="Simplified Arabic" w:hint="cs"/>
          <w:b/>
          <w:bCs/>
          <w:sz w:val="40"/>
          <w:szCs w:val="40"/>
          <w:rtl/>
        </w:rPr>
        <w:t>لجهاز المركزي للإحصاء الفلسطيني</w:t>
      </w:r>
    </w:p>
    <w:p w:rsidR="00EF1B43" w:rsidRDefault="00EF1B43">
      <w:pPr>
        <w:jc w:val="center"/>
        <w:rPr>
          <w:rFonts w:cs="Simplified Arabic"/>
          <w:b/>
          <w:bCs/>
          <w:sz w:val="16"/>
          <w:szCs w:val="16"/>
          <w:rtl/>
          <w:lang w:eastAsia="en-US"/>
        </w:rPr>
      </w:pPr>
    </w:p>
    <w:p w:rsidR="00EF1B43" w:rsidRDefault="00EF1B43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16"/>
          <w:szCs w:val="16"/>
          <w:rtl/>
        </w:rPr>
      </w:pPr>
    </w:p>
    <w:p w:rsidR="00EF1B43" w:rsidRDefault="00EF1B43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rtl/>
        </w:rPr>
      </w:pPr>
    </w:p>
    <w:p w:rsidR="00EF1B43" w:rsidRDefault="00EF1B43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rtl/>
        </w:rPr>
      </w:pPr>
    </w:p>
    <w:p w:rsidR="00EF1B43" w:rsidRDefault="00EF1B43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rtl/>
        </w:rPr>
      </w:pPr>
    </w:p>
    <w:p w:rsidR="00EF1B43" w:rsidRDefault="00EF1B43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rtl/>
        </w:rPr>
      </w:pPr>
    </w:p>
    <w:p w:rsidR="00EF1B43" w:rsidRDefault="00EF1B43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rtl/>
        </w:rPr>
      </w:pPr>
    </w:p>
    <w:p w:rsidR="00EF1B43" w:rsidRDefault="00EF1B43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rtl/>
        </w:rPr>
      </w:pPr>
    </w:p>
    <w:p w:rsidR="00B24A8D" w:rsidRPr="00B24A8D" w:rsidRDefault="00EF1B43" w:rsidP="00B24A8D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34"/>
          <w:szCs w:val="34"/>
          <w:rtl/>
          <w:lang w:bidi="ar-EG"/>
        </w:rPr>
      </w:pPr>
      <w:r w:rsidRPr="00B24A8D">
        <w:rPr>
          <w:rFonts w:cs="Simplified Arabic"/>
          <w:b/>
          <w:bCs/>
          <w:sz w:val="34"/>
          <w:szCs w:val="34"/>
          <w:rtl/>
          <w:lang w:bidi="ar-EG"/>
        </w:rPr>
        <w:t>ا</w:t>
      </w:r>
      <w:r w:rsidR="00DE1C60" w:rsidRPr="00B24A8D">
        <w:rPr>
          <w:rFonts w:cs="Simplified Arabic" w:hint="cs"/>
          <w:b/>
          <w:bCs/>
          <w:sz w:val="34"/>
          <w:szCs w:val="34"/>
          <w:rtl/>
          <w:lang w:bidi="ar-EG"/>
        </w:rPr>
        <w:t>لمرأة والرجل في فلسطين</w:t>
      </w:r>
    </w:p>
    <w:p w:rsidR="00EF1B43" w:rsidRPr="00B24A8D" w:rsidRDefault="00EF1B43" w:rsidP="00B24A8D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34"/>
          <w:szCs w:val="34"/>
          <w:rtl/>
          <w:lang w:bidi="ar-EG"/>
        </w:rPr>
      </w:pPr>
      <w:r w:rsidRPr="00B24A8D">
        <w:rPr>
          <w:rFonts w:cs="Simplified Arabic" w:hint="cs"/>
          <w:b/>
          <w:bCs/>
          <w:sz w:val="34"/>
          <w:szCs w:val="34"/>
          <w:rtl/>
          <w:lang w:bidi="ar-EG"/>
        </w:rPr>
        <w:t xml:space="preserve"> قضايا</w:t>
      </w:r>
      <w:r w:rsidR="00F4403F" w:rsidRPr="00B24A8D">
        <w:rPr>
          <w:rFonts w:cs="Simplified Arabic" w:hint="cs"/>
          <w:b/>
          <w:bCs/>
          <w:sz w:val="34"/>
          <w:szCs w:val="34"/>
          <w:rtl/>
          <w:lang w:bidi="ar-EG"/>
        </w:rPr>
        <w:t xml:space="preserve"> </w:t>
      </w:r>
      <w:r w:rsidRPr="00B24A8D">
        <w:rPr>
          <w:rFonts w:cs="Simplified Arabic" w:hint="cs"/>
          <w:b/>
          <w:bCs/>
          <w:sz w:val="34"/>
          <w:szCs w:val="34"/>
          <w:rtl/>
          <w:lang w:bidi="ar-EG"/>
        </w:rPr>
        <w:t>وإحصاءات</w:t>
      </w:r>
    </w:p>
    <w:p w:rsidR="00EF1B43" w:rsidRDefault="00EF1B43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rtl/>
        </w:rPr>
      </w:pPr>
    </w:p>
    <w:p w:rsidR="00EF1B43" w:rsidRDefault="00EF1B43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rtl/>
        </w:rPr>
      </w:pPr>
    </w:p>
    <w:p w:rsidR="00EF1B43" w:rsidRDefault="00EF1B43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rtl/>
        </w:rPr>
      </w:pPr>
    </w:p>
    <w:p w:rsidR="00EF1B43" w:rsidRDefault="00EF1B43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rtl/>
        </w:rPr>
      </w:pPr>
    </w:p>
    <w:p w:rsidR="00EF1B43" w:rsidRDefault="00EF1B43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rtl/>
        </w:rPr>
      </w:pPr>
    </w:p>
    <w:p w:rsidR="00EF1B43" w:rsidRDefault="00EF1B43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rtl/>
        </w:rPr>
      </w:pPr>
    </w:p>
    <w:p w:rsidR="00EF1B43" w:rsidRDefault="00EF1B43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rtl/>
        </w:rPr>
      </w:pPr>
    </w:p>
    <w:p w:rsidR="00EF1B43" w:rsidRDefault="00EF1B43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rtl/>
          <w:lang w:bidi="ar-EG"/>
        </w:rPr>
      </w:pPr>
    </w:p>
    <w:p w:rsidR="00EF1B43" w:rsidRDefault="00EF1B43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rtl/>
          <w:lang w:bidi="ar-EG"/>
        </w:rPr>
      </w:pPr>
    </w:p>
    <w:p w:rsidR="00EF1B43" w:rsidRDefault="00EF1B43" w:rsidP="00B76951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t xml:space="preserve">كانون أول/ديسمبر، </w:t>
      </w:r>
      <w:r w:rsidR="00B76951">
        <w:rPr>
          <w:rFonts w:cs="Simplified Arabic"/>
          <w:b/>
          <w:bCs/>
          <w:sz w:val="24"/>
          <w:szCs w:val="24"/>
        </w:rPr>
        <w:t>2016</w:t>
      </w:r>
    </w:p>
    <w:p w:rsidR="001F178C" w:rsidRDefault="001F178C" w:rsidP="00834FCC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24"/>
          <w:szCs w:val="24"/>
          <w:rtl/>
        </w:rPr>
      </w:pPr>
    </w:p>
    <w:p w:rsidR="00EF1B43" w:rsidRDefault="00EF1B43">
      <w:pPr>
        <w:pStyle w:val="BodyText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jc w:val="center"/>
        <w:rPr>
          <w:rFonts w:cs="Simplified Arabic"/>
          <w:b/>
          <w:bCs/>
          <w:sz w:val="28"/>
          <w:szCs w:val="28"/>
          <w:rtl/>
        </w:rPr>
      </w:pPr>
      <w:r>
        <w:rPr>
          <w:rFonts w:cs="Simplified Arabic" w:hint="cs"/>
          <w:b/>
          <w:bCs/>
          <w:sz w:val="28"/>
          <w:szCs w:val="28"/>
          <w:rtl/>
        </w:rPr>
        <w:t>تم إعداد هذا التقرير حسب الإجراءات المعيارية المحددة في ميثاق الممارسات للإحصاءات الرسمية الفلسطينية 2006</w:t>
      </w:r>
    </w:p>
    <w:p w:rsidR="00EF1B43" w:rsidRDefault="00EF1B43">
      <w:pPr>
        <w:tabs>
          <w:tab w:val="left" w:pos="4728"/>
        </w:tabs>
        <w:rPr>
          <w:rFonts w:cs="Simplified Arabic"/>
          <w:b/>
          <w:bCs/>
          <w:sz w:val="12"/>
          <w:szCs w:val="12"/>
          <w:rtl/>
          <w:lang w:eastAsia="en-US"/>
        </w:rPr>
      </w:pPr>
    </w:p>
    <w:p w:rsidR="001F178C" w:rsidRDefault="001F178C">
      <w:pPr>
        <w:tabs>
          <w:tab w:val="left" w:pos="4728"/>
        </w:tabs>
        <w:rPr>
          <w:rFonts w:cs="Simplified Arabic"/>
          <w:b/>
          <w:bCs/>
          <w:sz w:val="12"/>
          <w:szCs w:val="12"/>
          <w:rtl/>
          <w:lang w:eastAsia="en-US"/>
        </w:rPr>
      </w:pPr>
    </w:p>
    <w:p w:rsidR="00EF1B43" w:rsidRDefault="00EF1B43" w:rsidP="001F178C">
      <w:pPr>
        <w:tabs>
          <w:tab w:val="left" w:pos="4728"/>
        </w:tabs>
        <w:jc w:val="center"/>
        <w:rPr>
          <w:rFonts w:cs="Simplified Arabic"/>
          <w:b/>
          <w:bCs/>
          <w:noProof/>
          <w:sz w:val="22"/>
          <w:szCs w:val="22"/>
          <w:lang w:eastAsia="en-US"/>
        </w:rPr>
      </w:pPr>
    </w:p>
    <w:p w:rsidR="003E261C" w:rsidRDefault="003E261C" w:rsidP="001F178C">
      <w:pPr>
        <w:tabs>
          <w:tab w:val="left" w:pos="4728"/>
        </w:tabs>
        <w:jc w:val="center"/>
        <w:rPr>
          <w:rFonts w:cs="Simplified Arabic"/>
          <w:b/>
          <w:bCs/>
          <w:noProof/>
          <w:sz w:val="22"/>
          <w:szCs w:val="22"/>
          <w:lang w:eastAsia="en-US"/>
        </w:rPr>
      </w:pPr>
    </w:p>
    <w:p w:rsidR="003E261C" w:rsidRDefault="003E261C" w:rsidP="001F178C">
      <w:pPr>
        <w:tabs>
          <w:tab w:val="left" w:pos="4728"/>
        </w:tabs>
        <w:jc w:val="center"/>
        <w:rPr>
          <w:rFonts w:cs="Simplified Arabic"/>
          <w:b/>
          <w:bCs/>
          <w:noProof/>
          <w:sz w:val="22"/>
          <w:szCs w:val="22"/>
          <w:lang w:eastAsia="en-US"/>
        </w:rPr>
      </w:pPr>
    </w:p>
    <w:p w:rsidR="003E261C" w:rsidRDefault="003E261C" w:rsidP="001F178C">
      <w:pPr>
        <w:tabs>
          <w:tab w:val="left" w:pos="4728"/>
        </w:tabs>
        <w:jc w:val="center"/>
        <w:rPr>
          <w:rFonts w:cs="Simplified Arabic"/>
          <w:b/>
          <w:bCs/>
          <w:noProof/>
          <w:sz w:val="22"/>
          <w:szCs w:val="22"/>
          <w:lang w:eastAsia="en-US"/>
        </w:rPr>
      </w:pPr>
    </w:p>
    <w:p w:rsidR="003E261C" w:rsidRDefault="003E261C" w:rsidP="001F178C">
      <w:pPr>
        <w:tabs>
          <w:tab w:val="left" w:pos="4728"/>
        </w:tabs>
        <w:jc w:val="center"/>
        <w:rPr>
          <w:rFonts w:cs="Simplified Arabic"/>
          <w:b/>
          <w:bCs/>
          <w:noProof/>
          <w:sz w:val="22"/>
          <w:szCs w:val="22"/>
          <w:lang w:eastAsia="en-US"/>
        </w:rPr>
      </w:pPr>
    </w:p>
    <w:p w:rsidR="003E261C" w:rsidRDefault="003E261C" w:rsidP="001F178C">
      <w:pPr>
        <w:tabs>
          <w:tab w:val="left" w:pos="4728"/>
        </w:tabs>
        <w:jc w:val="center"/>
        <w:rPr>
          <w:rFonts w:cs="Simplified Arabic"/>
          <w:b/>
          <w:bCs/>
          <w:noProof/>
          <w:sz w:val="22"/>
          <w:szCs w:val="22"/>
          <w:lang w:eastAsia="en-US"/>
        </w:rPr>
      </w:pPr>
    </w:p>
    <w:p w:rsidR="003E261C" w:rsidRDefault="003E261C" w:rsidP="001F178C">
      <w:pPr>
        <w:tabs>
          <w:tab w:val="left" w:pos="4728"/>
        </w:tabs>
        <w:jc w:val="center"/>
        <w:rPr>
          <w:rFonts w:cs="Simplified Arabic"/>
          <w:b/>
          <w:bCs/>
          <w:noProof/>
          <w:sz w:val="22"/>
          <w:szCs w:val="22"/>
          <w:lang w:eastAsia="en-US"/>
        </w:rPr>
      </w:pPr>
    </w:p>
    <w:p w:rsidR="003E261C" w:rsidRDefault="003E261C" w:rsidP="001F178C">
      <w:pPr>
        <w:tabs>
          <w:tab w:val="left" w:pos="4728"/>
        </w:tabs>
        <w:jc w:val="center"/>
        <w:rPr>
          <w:rFonts w:cs="Simplified Arabic"/>
          <w:b/>
          <w:bCs/>
          <w:noProof/>
          <w:sz w:val="22"/>
          <w:szCs w:val="22"/>
          <w:lang w:eastAsia="en-US"/>
        </w:rPr>
      </w:pPr>
    </w:p>
    <w:p w:rsidR="003E261C" w:rsidRDefault="003E261C" w:rsidP="001F178C">
      <w:pPr>
        <w:tabs>
          <w:tab w:val="left" w:pos="4728"/>
        </w:tabs>
        <w:jc w:val="center"/>
        <w:rPr>
          <w:rFonts w:cs="Simplified Arabic"/>
          <w:b/>
          <w:bCs/>
          <w:sz w:val="22"/>
          <w:szCs w:val="22"/>
          <w:rtl/>
          <w:lang w:eastAsia="en-US"/>
        </w:rPr>
      </w:pPr>
    </w:p>
    <w:p w:rsidR="00EF1B43" w:rsidRDefault="00EF1B43">
      <w:pPr>
        <w:tabs>
          <w:tab w:val="left" w:pos="4728"/>
        </w:tabs>
        <w:rPr>
          <w:rFonts w:cs="Simplified Arabic"/>
          <w:b/>
          <w:bCs/>
          <w:sz w:val="12"/>
          <w:szCs w:val="12"/>
          <w:rtl/>
          <w:lang w:eastAsia="en-US"/>
        </w:rPr>
      </w:pPr>
    </w:p>
    <w:p w:rsidR="00862A55" w:rsidRDefault="00862A55">
      <w:pPr>
        <w:tabs>
          <w:tab w:val="left" w:pos="4728"/>
        </w:tabs>
        <w:rPr>
          <w:rFonts w:cs="Simplified Arabic"/>
          <w:b/>
          <w:bCs/>
          <w:sz w:val="12"/>
          <w:szCs w:val="12"/>
          <w:rtl/>
          <w:lang w:eastAsia="en-US"/>
        </w:rPr>
      </w:pPr>
    </w:p>
    <w:p w:rsidR="001F178C" w:rsidRPr="00862A55" w:rsidRDefault="001F178C">
      <w:pPr>
        <w:tabs>
          <w:tab w:val="left" w:pos="4728"/>
        </w:tabs>
        <w:rPr>
          <w:rFonts w:cs="Simplified Arabic"/>
          <w:b/>
          <w:bCs/>
          <w:sz w:val="12"/>
          <w:szCs w:val="12"/>
          <w:rtl/>
          <w:lang w:eastAsia="en-US"/>
        </w:rPr>
      </w:pPr>
    </w:p>
    <w:p w:rsidR="00EF1B43" w:rsidRDefault="00EF1B43" w:rsidP="00B76951">
      <w:pPr>
        <w:pStyle w:val="Caption"/>
        <w:spacing w:line="360" w:lineRule="auto"/>
        <w:jc w:val="lowKashida"/>
        <w:rPr>
          <w:b w:val="0"/>
          <w:bCs w:val="0"/>
          <w:sz w:val="18"/>
          <w:szCs w:val="18"/>
          <w:rtl/>
        </w:rPr>
      </w:pPr>
      <w:r>
        <w:rPr>
          <w:b w:val="0"/>
          <w:bCs w:val="0"/>
          <w:sz w:val="18"/>
          <w:szCs w:val="18"/>
        </w:rPr>
        <w:sym w:font="Symbol" w:char="F0E3"/>
      </w:r>
      <w:r>
        <w:rPr>
          <w:b w:val="0"/>
          <w:bCs w:val="0"/>
          <w:sz w:val="18"/>
          <w:szCs w:val="18"/>
          <w:rtl/>
        </w:rPr>
        <w:t xml:space="preserve"> </w:t>
      </w:r>
      <w:r w:rsidR="008E1BD9">
        <w:rPr>
          <w:rFonts w:cs="Simplified Arabic" w:hint="cs"/>
          <w:b w:val="0"/>
          <w:bCs w:val="0"/>
          <w:sz w:val="18"/>
          <w:szCs w:val="18"/>
          <w:rtl/>
        </w:rPr>
        <w:t>صفر</w:t>
      </w:r>
      <w:r>
        <w:rPr>
          <w:b w:val="0"/>
          <w:bCs w:val="0"/>
          <w:sz w:val="18"/>
          <w:szCs w:val="18"/>
          <w:rtl/>
        </w:rPr>
        <w:t xml:space="preserve">، </w:t>
      </w:r>
      <w:r w:rsidR="00834FCC">
        <w:rPr>
          <w:rFonts w:hint="cs"/>
          <w:b w:val="0"/>
          <w:bCs w:val="0"/>
          <w:sz w:val="18"/>
          <w:szCs w:val="18"/>
          <w:rtl/>
        </w:rPr>
        <w:t>143</w:t>
      </w:r>
      <w:r w:rsidR="00B76951">
        <w:rPr>
          <w:rFonts w:hint="cs"/>
          <w:b w:val="0"/>
          <w:bCs w:val="0"/>
          <w:sz w:val="18"/>
          <w:szCs w:val="18"/>
          <w:rtl/>
        </w:rPr>
        <w:t>8</w:t>
      </w:r>
      <w:r>
        <w:rPr>
          <w:rFonts w:cs="Simplified Arabic"/>
          <w:b w:val="0"/>
          <w:bCs w:val="0"/>
          <w:sz w:val="18"/>
          <w:szCs w:val="18"/>
          <w:rtl/>
        </w:rPr>
        <w:t>-</w:t>
      </w:r>
      <w:r>
        <w:rPr>
          <w:rFonts w:cs="Simplified Arabic" w:hint="cs"/>
          <w:b w:val="0"/>
          <w:bCs w:val="0"/>
          <w:sz w:val="18"/>
          <w:szCs w:val="18"/>
          <w:rtl/>
        </w:rPr>
        <w:t xml:space="preserve"> كانون أول</w:t>
      </w:r>
      <w:r>
        <w:rPr>
          <w:b w:val="0"/>
          <w:bCs w:val="0"/>
          <w:sz w:val="18"/>
          <w:szCs w:val="18"/>
          <w:rtl/>
        </w:rPr>
        <w:t xml:space="preserve">، </w:t>
      </w:r>
      <w:r w:rsidR="00B76951">
        <w:rPr>
          <w:rFonts w:hint="cs"/>
          <w:b w:val="0"/>
          <w:bCs w:val="0"/>
          <w:sz w:val="18"/>
          <w:szCs w:val="18"/>
          <w:rtl/>
        </w:rPr>
        <w:t>2016</w:t>
      </w:r>
      <w:r>
        <w:rPr>
          <w:b w:val="0"/>
          <w:bCs w:val="0"/>
          <w:sz w:val="18"/>
          <w:szCs w:val="18"/>
          <w:rtl/>
        </w:rPr>
        <w:t>.</w:t>
      </w:r>
    </w:p>
    <w:p w:rsidR="00EF1B43" w:rsidRDefault="00EF1B43">
      <w:pPr>
        <w:rPr>
          <w:rFonts w:cs="Simplified Arabic"/>
          <w:b/>
          <w:bCs/>
          <w:sz w:val="18"/>
          <w:szCs w:val="18"/>
          <w:rtl/>
        </w:rPr>
      </w:pPr>
      <w:r>
        <w:rPr>
          <w:rFonts w:cs="Simplified Arabic" w:hint="cs"/>
          <w:b/>
          <w:bCs/>
          <w:sz w:val="18"/>
          <w:szCs w:val="18"/>
          <w:rtl/>
        </w:rPr>
        <w:t xml:space="preserve"> </w:t>
      </w:r>
      <w:r>
        <w:rPr>
          <w:rFonts w:cs="Simplified Arabic"/>
          <w:b/>
          <w:bCs/>
          <w:sz w:val="18"/>
          <w:szCs w:val="18"/>
          <w:rtl/>
        </w:rPr>
        <w:t>جميع الحقوق محفوظة.</w:t>
      </w:r>
    </w:p>
    <w:p w:rsidR="00EF1B43" w:rsidRDefault="00EF1B43">
      <w:pPr>
        <w:rPr>
          <w:rFonts w:cs="Simplified Arabic"/>
          <w:b/>
          <w:bCs/>
          <w:sz w:val="18"/>
          <w:szCs w:val="18"/>
          <w:rtl/>
        </w:rPr>
      </w:pPr>
    </w:p>
    <w:p w:rsidR="00EF1B43" w:rsidRDefault="00EF1B43">
      <w:pPr>
        <w:ind w:left="-8"/>
        <w:rPr>
          <w:rFonts w:cs="Simplified Arabic"/>
          <w:b/>
          <w:bCs/>
          <w:sz w:val="18"/>
          <w:szCs w:val="18"/>
          <w:rtl/>
          <w:lang w:eastAsia="en-US"/>
        </w:rPr>
      </w:pPr>
      <w:r>
        <w:rPr>
          <w:rFonts w:cs="Simplified Arabic" w:hint="cs"/>
          <w:b/>
          <w:bCs/>
          <w:sz w:val="18"/>
          <w:szCs w:val="18"/>
          <w:rtl/>
          <w:lang w:eastAsia="en-US"/>
        </w:rPr>
        <w:t>في حالة الاقتباس، يرجى الإشارة إلى هذه المطبوعة كالتالي:</w:t>
      </w:r>
    </w:p>
    <w:p w:rsidR="00EF1B43" w:rsidRDefault="00EF1B43">
      <w:pPr>
        <w:ind w:left="-8"/>
        <w:rPr>
          <w:rFonts w:cs="Simplified Arabic"/>
          <w:b/>
          <w:bCs/>
          <w:sz w:val="18"/>
          <w:szCs w:val="18"/>
          <w:rtl/>
          <w:lang w:eastAsia="en-US"/>
        </w:rPr>
      </w:pPr>
    </w:p>
    <w:p w:rsidR="00EF1B43" w:rsidRDefault="00EF1B43" w:rsidP="00B76951">
      <w:pPr>
        <w:ind w:left="-8"/>
        <w:jc w:val="both"/>
        <w:rPr>
          <w:rFonts w:cs="Simplified Arabic"/>
          <w:sz w:val="20"/>
          <w:szCs w:val="20"/>
          <w:rtl/>
          <w:lang w:eastAsia="en-US"/>
        </w:rPr>
      </w:pPr>
      <w:r>
        <w:rPr>
          <w:rFonts w:cs="Simplified Arabic" w:hint="cs"/>
          <w:b/>
          <w:bCs/>
          <w:sz w:val="20"/>
          <w:szCs w:val="20"/>
          <w:rtl/>
          <w:lang w:eastAsia="en-US"/>
        </w:rPr>
        <w:t xml:space="preserve">الجهاز المركزي للإحصاء الفلسطيني، </w:t>
      </w:r>
      <w:r w:rsidR="00B76951">
        <w:rPr>
          <w:rFonts w:cs="Simplified Arabic" w:hint="cs"/>
          <w:b/>
          <w:bCs/>
          <w:sz w:val="20"/>
          <w:szCs w:val="20"/>
          <w:rtl/>
          <w:lang w:eastAsia="en-US"/>
        </w:rPr>
        <w:t>2016</w:t>
      </w:r>
      <w:r>
        <w:rPr>
          <w:rFonts w:cs="Simplified Arabic" w:hint="cs"/>
          <w:b/>
          <w:bCs/>
          <w:i/>
          <w:iCs/>
          <w:sz w:val="20"/>
          <w:szCs w:val="20"/>
          <w:rtl/>
          <w:lang w:eastAsia="en-US"/>
        </w:rPr>
        <w:t xml:space="preserve">.  </w:t>
      </w:r>
      <w:r>
        <w:rPr>
          <w:rFonts w:cs="Simplified Arabic"/>
          <w:sz w:val="20"/>
          <w:szCs w:val="20"/>
          <w:rtl/>
          <w:lang w:eastAsia="en-US"/>
        </w:rPr>
        <w:t>ا</w:t>
      </w:r>
      <w:r>
        <w:rPr>
          <w:rFonts w:cs="Simplified Arabic" w:hint="cs"/>
          <w:sz w:val="20"/>
          <w:szCs w:val="20"/>
          <w:rtl/>
          <w:lang w:eastAsia="en-US"/>
        </w:rPr>
        <w:t xml:space="preserve">لمرأة والرجل في فلسطين: قضايا وإحصاءات، </w:t>
      </w:r>
      <w:r w:rsidR="00B76951">
        <w:rPr>
          <w:rFonts w:cs="Simplified Arabic" w:hint="cs"/>
          <w:sz w:val="20"/>
          <w:szCs w:val="20"/>
          <w:rtl/>
          <w:lang w:eastAsia="en-US"/>
        </w:rPr>
        <w:t>2016</w:t>
      </w:r>
      <w:r>
        <w:rPr>
          <w:rFonts w:cs="Simplified Arabic"/>
          <w:sz w:val="20"/>
          <w:szCs w:val="20"/>
          <w:rtl/>
          <w:lang w:eastAsia="en-US"/>
        </w:rPr>
        <w:t>.</w:t>
      </w:r>
      <w:r>
        <w:rPr>
          <w:rFonts w:cs="Simplified Arabic" w:hint="cs"/>
          <w:sz w:val="20"/>
          <w:szCs w:val="20"/>
          <w:rtl/>
          <w:lang w:eastAsia="en-US"/>
        </w:rPr>
        <w:t xml:space="preserve"> </w:t>
      </w:r>
      <w:r w:rsidR="00B80C8F">
        <w:rPr>
          <w:rFonts w:cs="Simplified Arabic" w:hint="cs"/>
          <w:sz w:val="20"/>
          <w:szCs w:val="20"/>
          <w:rtl/>
          <w:lang w:eastAsia="en-US"/>
        </w:rPr>
        <w:t xml:space="preserve"> </w:t>
      </w:r>
      <w:r>
        <w:rPr>
          <w:rFonts w:cs="Simplified Arabic"/>
          <w:sz w:val="20"/>
          <w:szCs w:val="20"/>
          <w:rtl/>
          <w:lang w:eastAsia="en-US"/>
        </w:rPr>
        <w:t>ر</w:t>
      </w:r>
      <w:r>
        <w:rPr>
          <w:rFonts w:cs="Simplified Arabic" w:hint="cs"/>
          <w:sz w:val="20"/>
          <w:szCs w:val="20"/>
          <w:rtl/>
          <w:lang w:eastAsia="en-US"/>
        </w:rPr>
        <w:t>ام الله - فلسطين.</w:t>
      </w:r>
    </w:p>
    <w:p w:rsidR="00EF1B43" w:rsidRDefault="00EF1B43">
      <w:pPr>
        <w:ind w:left="-8"/>
        <w:rPr>
          <w:rFonts w:cs="Simplified Arabic"/>
          <w:b/>
          <w:bCs/>
          <w:sz w:val="18"/>
          <w:szCs w:val="18"/>
          <w:rtl/>
          <w:lang w:eastAsia="en-US"/>
        </w:rPr>
      </w:pPr>
      <w:r>
        <w:rPr>
          <w:rFonts w:cs="Simplified Arabic"/>
          <w:i/>
          <w:iCs/>
          <w:sz w:val="18"/>
          <w:szCs w:val="18"/>
          <w:rtl/>
          <w:lang w:eastAsia="en-US"/>
        </w:rPr>
        <w:t xml:space="preserve"> </w:t>
      </w:r>
    </w:p>
    <w:p w:rsidR="00EF1B43" w:rsidRDefault="00EF1B43">
      <w:pPr>
        <w:ind w:left="-8"/>
        <w:rPr>
          <w:rFonts w:cs="Simplified Arabic"/>
          <w:sz w:val="18"/>
          <w:szCs w:val="18"/>
          <w:rtl/>
          <w:lang w:eastAsia="en-US"/>
        </w:rPr>
      </w:pPr>
      <w:r>
        <w:rPr>
          <w:rFonts w:cs="Simplified Arabic"/>
          <w:sz w:val="18"/>
          <w:szCs w:val="18"/>
          <w:rtl/>
          <w:lang w:eastAsia="en-US"/>
        </w:rPr>
        <w:t>ج</w:t>
      </w:r>
      <w:r>
        <w:rPr>
          <w:rFonts w:cs="Simplified Arabic" w:hint="cs"/>
          <w:sz w:val="18"/>
          <w:szCs w:val="18"/>
          <w:rtl/>
          <w:lang w:eastAsia="en-US"/>
        </w:rPr>
        <w:t>ميع المراسلات توجه إلى:</w:t>
      </w:r>
    </w:p>
    <w:p w:rsidR="00EF1B43" w:rsidRDefault="00EF1B43">
      <w:pPr>
        <w:pStyle w:val="Heading2"/>
        <w:spacing w:before="0" w:after="0"/>
        <w:ind w:left="-8"/>
        <w:jc w:val="left"/>
        <w:rPr>
          <w:rFonts w:cs="Simplified Arabic"/>
          <w:sz w:val="18"/>
          <w:szCs w:val="18"/>
          <w:rtl/>
        </w:rPr>
      </w:pPr>
      <w:r>
        <w:rPr>
          <w:rFonts w:cs="Simplified Arabic"/>
          <w:sz w:val="18"/>
          <w:szCs w:val="18"/>
          <w:rtl/>
        </w:rPr>
        <w:t>ا</w:t>
      </w:r>
      <w:r>
        <w:rPr>
          <w:rFonts w:cs="Simplified Arabic" w:hint="cs"/>
          <w:sz w:val="18"/>
          <w:szCs w:val="18"/>
          <w:rtl/>
        </w:rPr>
        <w:t>لجهاز المركزي للإحصاء الفلسطيني</w:t>
      </w:r>
    </w:p>
    <w:p w:rsidR="00EF1B43" w:rsidRDefault="00EF1B43">
      <w:pPr>
        <w:ind w:left="-8"/>
        <w:rPr>
          <w:rFonts w:cs="Simplified Arabic"/>
          <w:b/>
          <w:bCs/>
          <w:sz w:val="18"/>
          <w:szCs w:val="18"/>
          <w:rtl/>
          <w:lang w:eastAsia="en-US"/>
        </w:rPr>
      </w:pPr>
      <w:r>
        <w:rPr>
          <w:rFonts w:cs="Simplified Arabic"/>
          <w:b/>
          <w:bCs/>
          <w:sz w:val="18"/>
          <w:szCs w:val="18"/>
          <w:rtl/>
          <w:lang w:eastAsia="en-US"/>
        </w:rPr>
        <w:t>ص.</w:t>
      </w:r>
      <w:r>
        <w:rPr>
          <w:rFonts w:cs="Simplified Arabic" w:hint="cs"/>
          <w:b/>
          <w:bCs/>
          <w:sz w:val="18"/>
          <w:szCs w:val="18"/>
          <w:rtl/>
          <w:lang w:eastAsia="en-US"/>
        </w:rPr>
        <w:t>ب: 1647، رام الله، فلسطين.</w:t>
      </w:r>
    </w:p>
    <w:p w:rsidR="00EF1B43" w:rsidRDefault="00EF1B43">
      <w:pPr>
        <w:ind w:left="-8"/>
        <w:rPr>
          <w:rFonts w:cs="Simplified Arabic"/>
          <w:b/>
          <w:bCs/>
          <w:sz w:val="18"/>
          <w:szCs w:val="18"/>
          <w:rtl/>
          <w:lang w:eastAsia="en-US"/>
        </w:rPr>
      </w:pPr>
    </w:p>
    <w:tbl>
      <w:tblPr>
        <w:bidiVisual/>
        <w:tblW w:w="7106" w:type="dxa"/>
        <w:tblInd w:w="-2" w:type="dxa"/>
        <w:tblLayout w:type="fixed"/>
        <w:tblLook w:val="0000"/>
      </w:tblPr>
      <w:tblGrid>
        <w:gridCol w:w="7106"/>
      </w:tblGrid>
      <w:tr w:rsidR="002D05D8" w:rsidRPr="00DE6A14" w:rsidTr="00E309E4">
        <w:trPr>
          <w:trHeight w:val="312"/>
        </w:trPr>
        <w:tc>
          <w:tcPr>
            <w:tcW w:w="7106" w:type="dxa"/>
            <w:vAlign w:val="center"/>
          </w:tcPr>
          <w:p w:rsidR="002D05D8" w:rsidRPr="00420B33" w:rsidRDefault="002D05D8" w:rsidP="008B3125">
            <w:pPr>
              <w:rPr>
                <w:rFonts w:cs="Simplified Arabic"/>
                <w:sz w:val="18"/>
                <w:szCs w:val="18"/>
                <w:rtl/>
              </w:rPr>
            </w:pPr>
            <w:r w:rsidRPr="00420B33">
              <w:rPr>
                <w:rFonts w:cs="Simplified Arabic"/>
                <w:sz w:val="18"/>
                <w:szCs w:val="18"/>
                <w:rtl/>
              </w:rPr>
              <w:t xml:space="preserve">هاتف: </w:t>
            </w:r>
            <w:r w:rsidRPr="00420B33">
              <w:rPr>
                <w:sz w:val="18"/>
                <w:szCs w:val="18"/>
              </w:rPr>
              <w:t>(972/970) 2 2982700</w:t>
            </w:r>
          </w:p>
        </w:tc>
      </w:tr>
      <w:tr w:rsidR="002D05D8" w:rsidRPr="00DE6A14" w:rsidTr="00E309E4">
        <w:trPr>
          <w:trHeight w:val="312"/>
        </w:trPr>
        <w:tc>
          <w:tcPr>
            <w:tcW w:w="7106" w:type="dxa"/>
            <w:vAlign w:val="center"/>
          </w:tcPr>
          <w:p w:rsidR="002D05D8" w:rsidRPr="00420B33" w:rsidRDefault="002D05D8" w:rsidP="008B3125">
            <w:pPr>
              <w:rPr>
                <w:rFonts w:cs="Simplified Arabic"/>
                <w:sz w:val="18"/>
                <w:szCs w:val="18"/>
                <w:rtl/>
              </w:rPr>
            </w:pPr>
            <w:r w:rsidRPr="00420B33">
              <w:rPr>
                <w:rFonts w:cs="Simplified Arabic"/>
                <w:sz w:val="18"/>
                <w:szCs w:val="18"/>
                <w:rtl/>
              </w:rPr>
              <w:t xml:space="preserve">فاكس: </w:t>
            </w:r>
            <w:r w:rsidRPr="00420B33">
              <w:rPr>
                <w:sz w:val="18"/>
                <w:szCs w:val="18"/>
              </w:rPr>
              <w:t>(972/970) 2 2982710</w:t>
            </w:r>
          </w:p>
        </w:tc>
      </w:tr>
      <w:tr w:rsidR="002D05D8" w:rsidRPr="00DE6A14" w:rsidTr="00E309E4">
        <w:trPr>
          <w:trHeight w:val="312"/>
        </w:trPr>
        <w:tc>
          <w:tcPr>
            <w:tcW w:w="7106" w:type="dxa"/>
          </w:tcPr>
          <w:p w:rsidR="002D05D8" w:rsidRPr="00420B33" w:rsidRDefault="002D05D8" w:rsidP="008B3125">
            <w:pPr>
              <w:rPr>
                <w:rFonts w:cs="Simplified Arabic"/>
                <w:sz w:val="18"/>
                <w:szCs w:val="18"/>
              </w:rPr>
            </w:pPr>
            <w:r w:rsidRPr="00420B33">
              <w:rPr>
                <w:rFonts w:cs="Simplified Arabic" w:hint="cs"/>
                <w:sz w:val="18"/>
                <w:szCs w:val="18"/>
                <w:rtl/>
              </w:rPr>
              <w:t>الرقم المجاني: 1800300300</w:t>
            </w:r>
          </w:p>
        </w:tc>
      </w:tr>
      <w:tr w:rsidR="002D05D8" w:rsidRPr="00DE6A14" w:rsidTr="00E309E4">
        <w:trPr>
          <w:trHeight w:val="312"/>
        </w:trPr>
        <w:tc>
          <w:tcPr>
            <w:tcW w:w="7106" w:type="dxa"/>
            <w:vAlign w:val="center"/>
          </w:tcPr>
          <w:p w:rsidR="002D05D8" w:rsidRPr="00420B33" w:rsidRDefault="002D05D8" w:rsidP="008B3125">
            <w:pPr>
              <w:rPr>
                <w:rFonts w:cs="Simplified Arabic"/>
                <w:sz w:val="18"/>
                <w:szCs w:val="18"/>
                <w:rtl/>
              </w:rPr>
            </w:pPr>
            <w:r w:rsidRPr="00420B33">
              <w:rPr>
                <w:rFonts w:cs="Simplified Arabic"/>
                <w:sz w:val="18"/>
                <w:szCs w:val="18"/>
                <w:rtl/>
              </w:rPr>
              <w:t xml:space="preserve">بريد إلكتروني:  </w:t>
            </w:r>
            <w:r w:rsidRPr="00420B33">
              <w:rPr>
                <w:sz w:val="18"/>
                <w:szCs w:val="18"/>
              </w:rPr>
              <w:t>diwan@pcbs.gov.ps</w:t>
            </w:r>
          </w:p>
        </w:tc>
      </w:tr>
      <w:tr w:rsidR="002D05D8" w:rsidRPr="00DE6A14" w:rsidTr="00E309E4">
        <w:trPr>
          <w:trHeight w:val="312"/>
        </w:trPr>
        <w:tc>
          <w:tcPr>
            <w:tcW w:w="7106" w:type="dxa"/>
            <w:vAlign w:val="center"/>
          </w:tcPr>
          <w:p w:rsidR="002D05D8" w:rsidRPr="00E309E4" w:rsidRDefault="002D05D8" w:rsidP="00B76951">
            <w:pPr>
              <w:rPr>
                <w:rFonts w:cs="Simplified Arabic"/>
                <w:sz w:val="18"/>
                <w:szCs w:val="18"/>
                <w:rtl/>
              </w:rPr>
            </w:pPr>
            <w:r w:rsidRPr="00E309E4">
              <w:rPr>
                <w:rFonts w:cs="Simplified Arabic"/>
                <w:sz w:val="18"/>
                <w:szCs w:val="18"/>
                <w:rtl/>
              </w:rPr>
              <w:t xml:space="preserve">صفحة إلكترونية: </w:t>
            </w:r>
            <w:hyperlink r:id="rId10" w:history="1">
              <w:r w:rsidR="00E309E4" w:rsidRPr="00E309E4">
                <w:rPr>
                  <w:rStyle w:val="Hyperlink"/>
                  <w:sz w:val="18"/>
                  <w:szCs w:val="18"/>
                </w:rPr>
                <w:t>http://www.pcbs.gov.ps</w:t>
              </w:r>
            </w:hyperlink>
            <w:r w:rsidR="00E309E4" w:rsidRPr="00E309E4">
              <w:rPr>
                <w:rFonts w:cs="Simplified Arabic" w:hint="cs"/>
                <w:sz w:val="18"/>
                <w:szCs w:val="18"/>
                <w:rtl/>
              </w:rPr>
              <w:t xml:space="preserve">                     </w:t>
            </w:r>
            <w:r w:rsidR="00E309E4">
              <w:rPr>
                <w:rFonts w:cs="Simplified Arabic" w:hint="cs"/>
                <w:sz w:val="18"/>
                <w:szCs w:val="18"/>
                <w:rtl/>
              </w:rPr>
              <w:t xml:space="preserve">  </w:t>
            </w:r>
            <w:r w:rsidR="00E309E4" w:rsidRPr="00E309E4">
              <w:rPr>
                <w:rFonts w:cs="Simplified Arabic" w:hint="cs"/>
                <w:sz w:val="18"/>
                <w:szCs w:val="18"/>
                <w:rtl/>
              </w:rPr>
              <w:t xml:space="preserve">          </w:t>
            </w:r>
            <w:r w:rsidR="00157796">
              <w:rPr>
                <w:rFonts w:cs="Simplified Arabic" w:hint="cs"/>
                <w:b/>
                <w:bCs/>
                <w:sz w:val="18"/>
                <w:szCs w:val="18"/>
                <w:rtl/>
              </w:rPr>
              <w:t xml:space="preserve">الرمز المرجعي: </w:t>
            </w:r>
            <w:r w:rsidR="00042EDE" w:rsidRPr="00BC61DB">
              <w:rPr>
                <w:rFonts w:cs="Simplified Arabic" w:hint="cs"/>
                <w:b/>
                <w:bCs/>
                <w:sz w:val="18"/>
                <w:szCs w:val="18"/>
                <w:rtl/>
              </w:rPr>
              <w:t>2237</w:t>
            </w:r>
          </w:p>
        </w:tc>
      </w:tr>
    </w:tbl>
    <w:p w:rsidR="003951C5" w:rsidRPr="00777344" w:rsidRDefault="00414637" w:rsidP="003951C5">
      <w:pPr>
        <w:pStyle w:val="BodyTextIndent"/>
        <w:tabs>
          <w:tab w:val="left" w:pos="3403"/>
          <w:tab w:val="left" w:pos="3544"/>
          <w:tab w:val="left" w:pos="3828"/>
        </w:tabs>
        <w:jc w:val="center"/>
        <w:rPr>
          <w:rFonts w:cs="Simplified Arabic"/>
          <w:b/>
          <w:bCs/>
          <w:szCs w:val="24"/>
          <w:rtl/>
          <w:lang w:bidi="ar-JO"/>
        </w:rPr>
      </w:pPr>
      <w:r w:rsidRPr="00777344">
        <w:rPr>
          <w:rFonts w:cs="Simplified Arabic" w:hint="cs"/>
          <w:b/>
          <w:bCs/>
          <w:szCs w:val="24"/>
          <w:rtl/>
          <w:lang w:bidi="ar-JO"/>
        </w:rPr>
        <w:lastRenderedPageBreak/>
        <w:t>خريطة فلسطين</w:t>
      </w:r>
    </w:p>
    <w:p w:rsidR="003951C5" w:rsidRDefault="003951C5" w:rsidP="003951C5">
      <w:pPr>
        <w:pStyle w:val="BodyTextIndent"/>
        <w:tabs>
          <w:tab w:val="left" w:pos="3403"/>
          <w:tab w:val="left" w:pos="3544"/>
          <w:tab w:val="left" w:pos="3828"/>
        </w:tabs>
        <w:jc w:val="center"/>
        <w:rPr>
          <w:rFonts w:cs="Simplified Arabic"/>
          <w:szCs w:val="24"/>
          <w:rtl/>
        </w:rPr>
      </w:pPr>
      <w:r>
        <w:rPr>
          <w:rFonts w:cs="Simplified Arabic" w:hint="cs"/>
          <w:szCs w:val="24"/>
          <w:rtl/>
        </w:rPr>
        <w:drawing>
          <wp:inline distT="0" distB="0" distL="0" distR="0">
            <wp:extent cx="3886688" cy="5383369"/>
            <wp:effectExtent l="19050" t="0" r="0" b="0"/>
            <wp:docPr id="2" name="Picture 1" descr="خريطة فلسطين _العامة A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خريطة فلسطين _العامة A5.jp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88740" cy="53862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F1B43" w:rsidRDefault="00EF1B43" w:rsidP="003951C5">
      <w:pPr>
        <w:pStyle w:val="BodyTextIndent"/>
        <w:tabs>
          <w:tab w:val="left" w:pos="3403"/>
          <w:tab w:val="left" w:pos="3544"/>
          <w:tab w:val="left" w:pos="3828"/>
        </w:tabs>
        <w:jc w:val="center"/>
        <w:rPr>
          <w:rFonts w:cs="Simplified Arabic"/>
          <w:b/>
          <w:bCs/>
          <w:szCs w:val="24"/>
        </w:rPr>
      </w:pPr>
      <w:r>
        <w:rPr>
          <w:rFonts w:cs="Simplified Arabic"/>
          <w:szCs w:val="24"/>
          <w:rtl/>
        </w:rPr>
        <w:br w:type="page"/>
      </w:r>
    </w:p>
    <w:p w:rsidR="00EF1B43" w:rsidRDefault="00EF1B43" w:rsidP="003951C5">
      <w:pPr>
        <w:pStyle w:val="BodyTextIndent"/>
        <w:tabs>
          <w:tab w:val="left" w:pos="3403"/>
          <w:tab w:val="left" w:pos="3544"/>
          <w:tab w:val="left" w:pos="3828"/>
        </w:tabs>
        <w:jc w:val="center"/>
        <w:rPr>
          <w:rFonts w:cs="Simplified Arabic"/>
          <w:rtl/>
        </w:rPr>
      </w:pPr>
      <w:r>
        <w:rPr>
          <w:rFonts w:cs="Simplified Arabic"/>
          <w:b/>
          <w:bCs/>
          <w:szCs w:val="24"/>
        </w:rPr>
        <w:lastRenderedPageBreak/>
        <w:br w:type="page"/>
      </w:r>
    </w:p>
    <w:p w:rsidR="00EF1B43" w:rsidRDefault="00EF1B43">
      <w:pPr>
        <w:pStyle w:val="BodyTextIndent"/>
        <w:tabs>
          <w:tab w:val="left" w:pos="3403"/>
          <w:tab w:val="left" w:pos="3544"/>
          <w:tab w:val="left" w:pos="3828"/>
        </w:tabs>
        <w:jc w:val="center"/>
        <w:rPr>
          <w:rFonts w:cs="Simplified Arabic"/>
          <w:b/>
          <w:bCs/>
          <w:szCs w:val="24"/>
        </w:rPr>
      </w:pPr>
      <w:r>
        <w:rPr>
          <w:rFonts w:cs="Simplified Arabic"/>
          <w:b/>
          <w:bCs/>
          <w:szCs w:val="24"/>
          <w:rtl/>
        </w:rPr>
        <w:lastRenderedPageBreak/>
        <w:t>شك</w:t>
      </w:r>
      <w:r>
        <w:rPr>
          <w:rFonts w:cs="Simplified Arabic" w:hint="cs"/>
          <w:b/>
          <w:bCs/>
          <w:szCs w:val="24"/>
          <w:rtl/>
        </w:rPr>
        <w:t xml:space="preserve">ر </w:t>
      </w:r>
      <w:r>
        <w:rPr>
          <w:rFonts w:cs="Simplified Arabic"/>
          <w:b/>
          <w:bCs/>
          <w:szCs w:val="24"/>
          <w:rtl/>
        </w:rPr>
        <w:t>وت</w:t>
      </w:r>
      <w:r>
        <w:rPr>
          <w:rFonts w:cs="Simplified Arabic" w:hint="cs"/>
          <w:b/>
          <w:bCs/>
          <w:szCs w:val="24"/>
          <w:rtl/>
        </w:rPr>
        <w:t>قدير</w:t>
      </w:r>
    </w:p>
    <w:p w:rsidR="00EF1B43" w:rsidRDefault="00EF1B43">
      <w:pPr>
        <w:jc w:val="both"/>
        <w:rPr>
          <w:rFonts w:cs="Simplified Arabic"/>
          <w:b/>
          <w:bCs/>
          <w:sz w:val="20"/>
          <w:szCs w:val="20"/>
          <w:rtl/>
        </w:rPr>
      </w:pPr>
    </w:p>
    <w:p w:rsidR="00EF1B43" w:rsidRDefault="00EF1B43" w:rsidP="00A85149">
      <w:pPr>
        <w:jc w:val="both"/>
        <w:rPr>
          <w:rFonts w:cs="Simplified Arabic"/>
          <w:b/>
          <w:bCs/>
          <w:sz w:val="20"/>
          <w:szCs w:val="20"/>
          <w:rtl/>
        </w:rPr>
      </w:pPr>
      <w:r>
        <w:rPr>
          <w:rFonts w:cs="Simplified Arabic" w:hint="cs"/>
          <w:b/>
          <w:bCs/>
          <w:sz w:val="20"/>
          <w:szCs w:val="20"/>
          <w:rtl/>
        </w:rPr>
        <w:t>لقد</w:t>
      </w:r>
      <w:r>
        <w:rPr>
          <w:rFonts w:cs="Simplified Arabic"/>
          <w:b/>
          <w:bCs/>
          <w:sz w:val="20"/>
          <w:szCs w:val="20"/>
          <w:rtl/>
        </w:rPr>
        <w:t xml:space="preserve"> </w:t>
      </w:r>
      <w:r>
        <w:rPr>
          <w:rFonts w:cs="Simplified Arabic" w:hint="cs"/>
          <w:b/>
          <w:bCs/>
          <w:sz w:val="20"/>
          <w:szCs w:val="20"/>
          <w:rtl/>
        </w:rPr>
        <w:t>ت</w:t>
      </w:r>
      <w:r>
        <w:rPr>
          <w:rFonts w:cs="Simplified Arabic"/>
          <w:b/>
          <w:bCs/>
          <w:sz w:val="20"/>
          <w:szCs w:val="20"/>
          <w:rtl/>
        </w:rPr>
        <w:t>م</w:t>
      </w:r>
      <w:r>
        <w:rPr>
          <w:rFonts w:cs="Simplified Arabic" w:hint="cs"/>
          <w:b/>
          <w:bCs/>
          <w:sz w:val="20"/>
          <w:szCs w:val="20"/>
          <w:rtl/>
        </w:rPr>
        <w:t xml:space="preserve"> إعداد تقرير المرأة وا</w:t>
      </w:r>
      <w:r w:rsidR="00A85149">
        <w:rPr>
          <w:rFonts w:cs="Simplified Arabic" w:hint="cs"/>
          <w:b/>
          <w:bCs/>
          <w:sz w:val="20"/>
          <w:szCs w:val="20"/>
          <w:rtl/>
        </w:rPr>
        <w:t xml:space="preserve">لرجل في فلسطين، قضايا وإحصاءات، </w:t>
      </w:r>
      <w:r>
        <w:rPr>
          <w:rFonts w:cs="Simplified Arabic" w:hint="cs"/>
          <w:b/>
          <w:bCs/>
          <w:sz w:val="20"/>
          <w:szCs w:val="20"/>
          <w:rtl/>
        </w:rPr>
        <w:t xml:space="preserve">بقيادة فريق فني من الجهاز المركزي للإحصاء </w:t>
      </w:r>
      <w:r>
        <w:rPr>
          <w:rFonts w:cs="Simplified Arabic"/>
          <w:b/>
          <w:bCs/>
          <w:sz w:val="20"/>
          <w:szCs w:val="20"/>
          <w:rtl/>
        </w:rPr>
        <w:t>ال</w:t>
      </w:r>
      <w:r>
        <w:rPr>
          <w:rFonts w:cs="Simplified Arabic" w:hint="cs"/>
          <w:b/>
          <w:bCs/>
          <w:sz w:val="20"/>
          <w:szCs w:val="20"/>
          <w:rtl/>
        </w:rPr>
        <w:t>فل</w:t>
      </w:r>
      <w:r>
        <w:rPr>
          <w:rFonts w:cs="Simplified Arabic"/>
          <w:b/>
          <w:bCs/>
          <w:sz w:val="20"/>
          <w:szCs w:val="20"/>
          <w:rtl/>
        </w:rPr>
        <w:t>سط</w:t>
      </w:r>
      <w:r>
        <w:rPr>
          <w:rFonts w:cs="Simplified Arabic" w:hint="cs"/>
          <w:b/>
          <w:bCs/>
          <w:sz w:val="20"/>
          <w:szCs w:val="20"/>
          <w:rtl/>
        </w:rPr>
        <w:t>يني، وبدعم مالي مشتر</w:t>
      </w:r>
      <w:r>
        <w:rPr>
          <w:rFonts w:cs="Simplified Arabic"/>
          <w:b/>
          <w:bCs/>
          <w:sz w:val="20"/>
          <w:szCs w:val="20"/>
          <w:rtl/>
        </w:rPr>
        <w:t>ك بي</w:t>
      </w:r>
      <w:r>
        <w:rPr>
          <w:rFonts w:cs="Simplified Arabic" w:hint="cs"/>
          <w:b/>
          <w:bCs/>
          <w:sz w:val="20"/>
          <w:szCs w:val="20"/>
          <w:rtl/>
        </w:rPr>
        <w:t xml:space="preserve">ن </w:t>
      </w:r>
      <w:r>
        <w:rPr>
          <w:rFonts w:cs="Simplified Arabic"/>
          <w:b/>
          <w:bCs/>
          <w:sz w:val="20"/>
          <w:szCs w:val="20"/>
          <w:rtl/>
        </w:rPr>
        <w:t>كل م</w:t>
      </w:r>
      <w:r>
        <w:rPr>
          <w:rFonts w:cs="Simplified Arabic" w:hint="cs"/>
          <w:b/>
          <w:bCs/>
          <w:sz w:val="20"/>
          <w:szCs w:val="20"/>
          <w:rtl/>
        </w:rPr>
        <w:t xml:space="preserve">ن </w:t>
      </w:r>
      <w:r w:rsidR="002E1D26">
        <w:rPr>
          <w:rFonts w:cs="Simplified Arabic" w:hint="cs"/>
          <w:b/>
          <w:bCs/>
          <w:sz w:val="20"/>
          <w:szCs w:val="20"/>
          <w:rtl/>
        </w:rPr>
        <w:t>دولة فلسطين</w:t>
      </w:r>
      <w:r>
        <w:rPr>
          <w:rFonts w:cs="Simplified Arabic"/>
          <w:b/>
          <w:bCs/>
          <w:sz w:val="20"/>
          <w:szCs w:val="20"/>
          <w:rtl/>
        </w:rPr>
        <w:t xml:space="preserve"> و</w:t>
      </w:r>
      <w:r w:rsidR="006E1457">
        <w:rPr>
          <w:rFonts w:cs="Simplified Arabic" w:hint="cs"/>
          <w:b/>
          <w:bCs/>
          <w:sz w:val="20"/>
          <w:szCs w:val="20"/>
          <w:rtl/>
        </w:rPr>
        <w:t>هيئة الامم المتحدة للمساواة بين الجنسين وتمكين المرأة (</w:t>
      </w:r>
      <w:r w:rsidR="006E1457" w:rsidRPr="006E1457">
        <w:rPr>
          <w:rFonts w:cs="Simplified Arabic" w:hint="cs"/>
          <w:b/>
          <w:bCs/>
          <w:sz w:val="4"/>
          <w:szCs w:val="4"/>
          <w:rtl/>
        </w:rPr>
        <w:t xml:space="preserve"> </w:t>
      </w:r>
      <w:r w:rsidR="006E1457">
        <w:rPr>
          <w:rFonts w:cs="Simplified Arabic"/>
          <w:b/>
          <w:bCs/>
          <w:sz w:val="20"/>
          <w:szCs w:val="20"/>
          <w:lang w:val="en-IE"/>
        </w:rPr>
        <w:t xml:space="preserve">(UN </w:t>
      </w:r>
      <w:r w:rsidR="00A85149">
        <w:rPr>
          <w:rFonts w:cs="Simplified Arabic"/>
          <w:b/>
          <w:bCs/>
          <w:sz w:val="20"/>
          <w:szCs w:val="20"/>
          <w:lang w:val="en-IE"/>
        </w:rPr>
        <w:t xml:space="preserve"> </w:t>
      </w:r>
      <w:r w:rsidR="006E1457">
        <w:rPr>
          <w:rFonts w:cs="Simplified Arabic"/>
          <w:b/>
          <w:bCs/>
          <w:sz w:val="20"/>
          <w:szCs w:val="20"/>
          <w:lang w:val="en-IE"/>
        </w:rPr>
        <w:t>WOMEN</w:t>
      </w:r>
      <w:r w:rsidR="006E1457">
        <w:rPr>
          <w:rFonts w:cs="Simplified Arabic" w:hint="cs"/>
          <w:b/>
          <w:bCs/>
          <w:sz w:val="20"/>
          <w:szCs w:val="20"/>
          <w:rtl/>
        </w:rPr>
        <w:t>.</w:t>
      </w:r>
    </w:p>
    <w:p w:rsidR="00EF1B43" w:rsidRDefault="00EF1B43">
      <w:pPr>
        <w:jc w:val="both"/>
        <w:rPr>
          <w:rFonts w:cs="Simplified Arabic"/>
          <w:b/>
          <w:bCs/>
          <w:sz w:val="20"/>
          <w:szCs w:val="20"/>
          <w:rtl/>
        </w:rPr>
      </w:pPr>
    </w:p>
    <w:p w:rsidR="00EF1B43" w:rsidRDefault="00EF1B43" w:rsidP="006E1457">
      <w:pPr>
        <w:jc w:val="both"/>
        <w:rPr>
          <w:rFonts w:cs="Simplified Arabic"/>
          <w:b/>
          <w:bCs/>
          <w:sz w:val="20"/>
          <w:szCs w:val="20"/>
          <w:rtl/>
        </w:rPr>
      </w:pPr>
      <w:r>
        <w:rPr>
          <w:rFonts w:cs="Simplified Arabic"/>
          <w:b/>
          <w:bCs/>
          <w:sz w:val="20"/>
          <w:szCs w:val="20"/>
          <w:rtl/>
        </w:rPr>
        <w:t>ي</w:t>
      </w:r>
      <w:r>
        <w:rPr>
          <w:rFonts w:cs="Simplified Arabic" w:hint="cs"/>
          <w:b/>
          <w:bCs/>
          <w:sz w:val="20"/>
          <w:szCs w:val="20"/>
          <w:rtl/>
        </w:rPr>
        <w:t>ت</w:t>
      </w:r>
      <w:r>
        <w:rPr>
          <w:rFonts w:cs="Simplified Arabic"/>
          <w:b/>
          <w:bCs/>
          <w:sz w:val="20"/>
          <w:szCs w:val="20"/>
          <w:rtl/>
        </w:rPr>
        <w:t>ق</w:t>
      </w:r>
      <w:r>
        <w:rPr>
          <w:rFonts w:cs="Simplified Arabic" w:hint="cs"/>
          <w:b/>
          <w:bCs/>
          <w:sz w:val="20"/>
          <w:szCs w:val="20"/>
          <w:rtl/>
        </w:rPr>
        <w:t>د</w:t>
      </w:r>
      <w:r>
        <w:rPr>
          <w:rFonts w:cs="Simplified Arabic"/>
          <w:b/>
          <w:bCs/>
          <w:sz w:val="20"/>
          <w:szCs w:val="20"/>
          <w:rtl/>
        </w:rPr>
        <w:t>م</w:t>
      </w:r>
      <w:r>
        <w:rPr>
          <w:rFonts w:cs="Simplified Arabic" w:hint="cs"/>
          <w:b/>
          <w:bCs/>
          <w:sz w:val="20"/>
          <w:szCs w:val="20"/>
          <w:rtl/>
        </w:rPr>
        <w:t xml:space="preserve"> </w:t>
      </w:r>
      <w:r>
        <w:rPr>
          <w:rFonts w:cs="Simplified Arabic"/>
          <w:b/>
          <w:bCs/>
          <w:sz w:val="20"/>
          <w:szCs w:val="20"/>
          <w:rtl/>
        </w:rPr>
        <w:t>ال</w:t>
      </w:r>
      <w:r>
        <w:rPr>
          <w:rFonts w:cs="Simplified Arabic" w:hint="cs"/>
          <w:b/>
          <w:bCs/>
          <w:sz w:val="20"/>
          <w:szCs w:val="20"/>
          <w:rtl/>
        </w:rPr>
        <w:t>جهاز المركزي للإحصاء ال</w:t>
      </w:r>
      <w:r>
        <w:rPr>
          <w:rFonts w:cs="Simplified Arabic"/>
          <w:b/>
          <w:bCs/>
          <w:sz w:val="20"/>
          <w:szCs w:val="20"/>
          <w:rtl/>
        </w:rPr>
        <w:t>فل</w:t>
      </w:r>
      <w:r>
        <w:rPr>
          <w:rFonts w:cs="Simplified Arabic" w:hint="cs"/>
          <w:b/>
          <w:bCs/>
          <w:sz w:val="20"/>
          <w:szCs w:val="20"/>
          <w:rtl/>
        </w:rPr>
        <w:t>س</w:t>
      </w:r>
      <w:r>
        <w:rPr>
          <w:rFonts w:cs="Simplified Arabic"/>
          <w:b/>
          <w:bCs/>
          <w:sz w:val="20"/>
          <w:szCs w:val="20"/>
          <w:rtl/>
        </w:rPr>
        <w:t>ط</w:t>
      </w:r>
      <w:r>
        <w:rPr>
          <w:rFonts w:cs="Simplified Arabic" w:hint="cs"/>
          <w:b/>
          <w:bCs/>
          <w:sz w:val="20"/>
          <w:szCs w:val="20"/>
          <w:rtl/>
        </w:rPr>
        <w:t>ي</w:t>
      </w:r>
      <w:r>
        <w:rPr>
          <w:rFonts w:cs="Simplified Arabic"/>
          <w:b/>
          <w:bCs/>
          <w:sz w:val="20"/>
          <w:szCs w:val="20"/>
          <w:rtl/>
        </w:rPr>
        <w:t>ن</w:t>
      </w:r>
      <w:r>
        <w:rPr>
          <w:rFonts w:cs="Simplified Arabic" w:hint="cs"/>
          <w:b/>
          <w:bCs/>
          <w:sz w:val="20"/>
          <w:szCs w:val="20"/>
          <w:rtl/>
        </w:rPr>
        <w:t>ي</w:t>
      </w:r>
      <w:r>
        <w:rPr>
          <w:rFonts w:cs="Simplified Arabic"/>
          <w:b/>
          <w:bCs/>
          <w:sz w:val="20"/>
          <w:szCs w:val="20"/>
          <w:rtl/>
        </w:rPr>
        <w:t xml:space="preserve"> ب</w:t>
      </w:r>
      <w:r>
        <w:rPr>
          <w:rFonts w:cs="Simplified Arabic" w:hint="cs"/>
          <w:b/>
          <w:bCs/>
          <w:sz w:val="20"/>
          <w:szCs w:val="20"/>
          <w:rtl/>
        </w:rPr>
        <w:t>جزيل الشكر</w:t>
      </w:r>
      <w:r>
        <w:rPr>
          <w:rFonts w:cs="Simplified Arabic"/>
          <w:b/>
          <w:bCs/>
          <w:sz w:val="20"/>
          <w:szCs w:val="20"/>
          <w:rtl/>
        </w:rPr>
        <w:t xml:space="preserve"> </w:t>
      </w:r>
      <w:r>
        <w:rPr>
          <w:rFonts w:cs="Simplified Arabic" w:hint="cs"/>
          <w:b/>
          <w:bCs/>
          <w:sz w:val="20"/>
          <w:szCs w:val="20"/>
          <w:rtl/>
        </w:rPr>
        <w:t>و</w:t>
      </w:r>
      <w:r>
        <w:rPr>
          <w:rFonts w:cs="Simplified Arabic"/>
          <w:b/>
          <w:bCs/>
          <w:sz w:val="20"/>
          <w:szCs w:val="20"/>
          <w:rtl/>
        </w:rPr>
        <w:t>ا</w:t>
      </w:r>
      <w:r>
        <w:rPr>
          <w:rFonts w:cs="Simplified Arabic" w:hint="cs"/>
          <w:b/>
          <w:bCs/>
          <w:sz w:val="20"/>
          <w:szCs w:val="20"/>
          <w:rtl/>
        </w:rPr>
        <w:t>ل</w:t>
      </w:r>
      <w:r>
        <w:rPr>
          <w:rFonts w:cs="Simplified Arabic"/>
          <w:b/>
          <w:bCs/>
          <w:sz w:val="20"/>
          <w:szCs w:val="20"/>
          <w:rtl/>
        </w:rPr>
        <w:t>ت</w:t>
      </w:r>
      <w:r>
        <w:rPr>
          <w:rFonts w:cs="Simplified Arabic" w:hint="cs"/>
          <w:b/>
          <w:bCs/>
          <w:sz w:val="20"/>
          <w:szCs w:val="20"/>
          <w:rtl/>
        </w:rPr>
        <w:t>ق</w:t>
      </w:r>
      <w:r>
        <w:rPr>
          <w:rFonts w:cs="Simplified Arabic"/>
          <w:b/>
          <w:bCs/>
          <w:sz w:val="20"/>
          <w:szCs w:val="20"/>
          <w:rtl/>
        </w:rPr>
        <w:t>د</w:t>
      </w:r>
      <w:r>
        <w:rPr>
          <w:rFonts w:cs="Simplified Arabic" w:hint="cs"/>
          <w:b/>
          <w:bCs/>
          <w:sz w:val="20"/>
          <w:szCs w:val="20"/>
          <w:rtl/>
        </w:rPr>
        <w:t xml:space="preserve">ير إلى </w:t>
      </w:r>
      <w:r w:rsidR="006E1457">
        <w:rPr>
          <w:rFonts w:cs="Simplified Arabic" w:hint="cs"/>
          <w:b/>
          <w:bCs/>
          <w:sz w:val="20"/>
          <w:szCs w:val="20"/>
          <w:rtl/>
        </w:rPr>
        <w:t>هيئة الامم المتحدة للمساواة بين الجنسين وتمكين المرأة (</w:t>
      </w:r>
      <w:r w:rsidR="006E1457" w:rsidRPr="006E1457">
        <w:rPr>
          <w:rFonts w:cs="Simplified Arabic" w:hint="cs"/>
          <w:b/>
          <w:bCs/>
          <w:sz w:val="4"/>
          <w:szCs w:val="4"/>
          <w:rtl/>
        </w:rPr>
        <w:t xml:space="preserve"> </w:t>
      </w:r>
      <w:r w:rsidR="006E1457">
        <w:rPr>
          <w:rFonts w:cs="Simplified Arabic"/>
          <w:b/>
          <w:bCs/>
          <w:sz w:val="20"/>
          <w:szCs w:val="20"/>
          <w:lang w:val="en-IE"/>
        </w:rPr>
        <w:t>(UN WOMEN</w:t>
      </w:r>
      <w:r w:rsidR="006E1457">
        <w:rPr>
          <w:rFonts w:cs="Simplified Arabic" w:hint="cs"/>
          <w:b/>
          <w:bCs/>
          <w:sz w:val="20"/>
          <w:szCs w:val="20"/>
          <w:rtl/>
          <w:lang w:val="en-IE"/>
        </w:rPr>
        <w:t xml:space="preserve"> </w:t>
      </w:r>
      <w:r>
        <w:rPr>
          <w:rFonts w:cs="Simplified Arabic" w:hint="cs"/>
          <w:b/>
          <w:bCs/>
          <w:sz w:val="20"/>
          <w:szCs w:val="20"/>
          <w:rtl/>
        </w:rPr>
        <w:t>ال</w:t>
      </w:r>
      <w:r>
        <w:rPr>
          <w:rFonts w:cs="Simplified Arabic"/>
          <w:b/>
          <w:bCs/>
          <w:sz w:val="20"/>
          <w:szCs w:val="20"/>
          <w:rtl/>
        </w:rPr>
        <w:t>ذين</w:t>
      </w:r>
      <w:r>
        <w:rPr>
          <w:rFonts w:cs="Simplified Arabic" w:hint="cs"/>
          <w:b/>
          <w:bCs/>
          <w:sz w:val="20"/>
          <w:szCs w:val="20"/>
          <w:rtl/>
        </w:rPr>
        <w:t xml:space="preserve"> سا</w:t>
      </w:r>
      <w:r>
        <w:rPr>
          <w:rFonts w:cs="Simplified Arabic"/>
          <w:b/>
          <w:bCs/>
          <w:sz w:val="20"/>
          <w:szCs w:val="20"/>
          <w:rtl/>
        </w:rPr>
        <w:t>هم</w:t>
      </w:r>
      <w:r>
        <w:rPr>
          <w:rFonts w:cs="Simplified Arabic" w:hint="cs"/>
          <w:b/>
          <w:bCs/>
          <w:sz w:val="20"/>
          <w:szCs w:val="20"/>
          <w:rtl/>
        </w:rPr>
        <w:t xml:space="preserve">وا </w:t>
      </w:r>
      <w:r>
        <w:rPr>
          <w:rFonts w:cs="Simplified Arabic"/>
          <w:b/>
          <w:bCs/>
          <w:sz w:val="20"/>
          <w:szCs w:val="20"/>
          <w:rtl/>
        </w:rPr>
        <w:t>با</w:t>
      </w:r>
      <w:r>
        <w:rPr>
          <w:rFonts w:cs="Simplified Arabic" w:hint="cs"/>
          <w:b/>
          <w:bCs/>
          <w:sz w:val="20"/>
          <w:szCs w:val="20"/>
          <w:rtl/>
        </w:rPr>
        <w:t>لتم</w:t>
      </w:r>
      <w:r>
        <w:rPr>
          <w:rFonts w:cs="Simplified Arabic"/>
          <w:b/>
          <w:bCs/>
          <w:sz w:val="20"/>
          <w:szCs w:val="20"/>
          <w:rtl/>
        </w:rPr>
        <w:t>و</w:t>
      </w:r>
      <w:r>
        <w:rPr>
          <w:rFonts w:cs="Simplified Arabic" w:hint="cs"/>
          <w:b/>
          <w:bCs/>
          <w:sz w:val="20"/>
          <w:szCs w:val="20"/>
          <w:rtl/>
        </w:rPr>
        <w:t xml:space="preserve">يل على </w:t>
      </w:r>
      <w:r>
        <w:rPr>
          <w:rFonts w:cs="Simplified Arabic"/>
          <w:b/>
          <w:bCs/>
          <w:sz w:val="20"/>
          <w:szCs w:val="20"/>
          <w:rtl/>
        </w:rPr>
        <w:t>م</w:t>
      </w:r>
      <w:r>
        <w:rPr>
          <w:rFonts w:cs="Simplified Arabic" w:hint="cs"/>
          <w:b/>
          <w:bCs/>
          <w:sz w:val="20"/>
          <w:szCs w:val="20"/>
          <w:rtl/>
        </w:rPr>
        <w:t>ساهم</w:t>
      </w:r>
      <w:r>
        <w:rPr>
          <w:rFonts w:cs="Simplified Arabic"/>
          <w:b/>
          <w:bCs/>
          <w:sz w:val="20"/>
          <w:szCs w:val="20"/>
          <w:rtl/>
        </w:rPr>
        <w:t>ت</w:t>
      </w:r>
      <w:r>
        <w:rPr>
          <w:rFonts w:cs="Simplified Arabic" w:hint="cs"/>
          <w:b/>
          <w:bCs/>
          <w:sz w:val="20"/>
          <w:szCs w:val="20"/>
          <w:rtl/>
        </w:rPr>
        <w:t>ه</w:t>
      </w:r>
      <w:r>
        <w:rPr>
          <w:rFonts w:cs="Simplified Arabic"/>
          <w:b/>
          <w:bCs/>
          <w:sz w:val="20"/>
          <w:szCs w:val="20"/>
          <w:rtl/>
        </w:rPr>
        <w:t>م</w:t>
      </w:r>
      <w:r>
        <w:rPr>
          <w:rFonts w:cs="Simplified Arabic" w:hint="cs"/>
          <w:b/>
          <w:bCs/>
          <w:sz w:val="20"/>
          <w:szCs w:val="20"/>
          <w:rtl/>
        </w:rPr>
        <w:t xml:space="preserve"> </w:t>
      </w:r>
      <w:r>
        <w:rPr>
          <w:rFonts w:cs="Simplified Arabic"/>
          <w:b/>
          <w:bCs/>
          <w:sz w:val="20"/>
          <w:szCs w:val="20"/>
          <w:rtl/>
        </w:rPr>
        <w:t>ا</w:t>
      </w:r>
      <w:r>
        <w:rPr>
          <w:rFonts w:cs="Simplified Arabic" w:hint="cs"/>
          <w:b/>
          <w:bCs/>
          <w:sz w:val="20"/>
          <w:szCs w:val="20"/>
          <w:rtl/>
        </w:rPr>
        <w:t>ل</w:t>
      </w:r>
      <w:r>
        <w:rPr>
          <w:rFonts w:cs="Simplified Arabic"/>
          <w:b/>
          <w:bCs/>
          <w:sz w:val="20"/>
          <w:szCs w:val="20"/>
          <w:rtl/>
        </w:rPr>
        <w:t>ق</w:t>
      </w:r>
      <w:r>
        <w:rPr>
          <w:rFonts w:cs="Simplified Arabic" w:hint="cs"/>
          <w:b/>
          <w:bCs/>
          <w:sz w:val="20"/>
          <w:szCs w:val="20"/>
          <w:rtl/>
        </w:rPr>
        <w:t>يم</w:t>
      </w:r>
      <w:r>
        <w:rPr>
          <w:rFonts w:cs="Simplified Arabic"/>
          <w:b/>
          <w:bCs/>
          <w:sz w:val="20"/>
          <w:szCs w:val="20"/>
          <w:rtl/>
        </w:rPr>
        <w:t>ة</w:t>
      </w:r>
      <w:r>
        <w:rPr>
          <w:rFonts w:cs="Simplified Arabic" w:hint="cs"/>
          <w:b/>
          <w:bCs/>
          <w:sz w:val="20"/>
          <w:szCs w:val="20"/>
          <w:rtl/>
        </w:rPr>
        <w:t xml:space="preserve"> </w:t>
      </w:r>
      <w:r>
        <w:rPr>
          <w:rFonts w:cs="Simplified Arabic"/>
          <w:b/>
          <w:bCs/>
          <w:sz w:val="20"/>
          <w:szCs w:val="20"/>
          <w:rtl/>
        </w:rPr>
        <w:t>ف</w:t>
      </w:r>
      <w:r>
        <w:rPr>
          <w:rFonts w:cs="Simplified Arabic" w:hint="cs"/>
          <w:b/>
          <w:bCs/>
          <w:sz w:val="20"/>
          <w:szCs w:val="20"/>
          <w:rtl/>
        </w:rPr>
        <w:t>ي</w:t>
      </w:r>
      <w:r>
        <w:rPr>
          <w:rFonts w:cs="Simplified Arabic"/>
          <w:b/>
          <w:bCs/>
          <w:sz w:val="20"/>
          <w:szCs w:val="20"/>
          <w:rtl/>
        </w:rPr>
        <w:t xml:space="preserve"> </w:t>
      </w:r>
      <w:r>
        <w:rPr>
          <w:rFonts w:cs="Simplified Arabic" w:hint="cs"/>
          <w:b/>
          <w:bCs/>
          <w:sz w:val="20"/>
          <w:szCs w:val="20"/>
          <w:rtl/>
        </w:rPr>
        <w:t>إعداد هذا ا</w:t>
      </w:r>
      <w:r>
        <w:rPr>
          <w:rFonts w:cs="Simplified Arabic"/>
          <w:b/>
          <w:bCs/>
          <w:sz w:val="20"/>
          <w:szCs w:val="20"/>
          <w:rtl/>
        </w:rPr>
        <w:t>ل</w:t>
      </w:r>
      <w:r>
        <w:rPr>
          <w:rFonts w:cs="Simplified Arabic" w:hint="cs"/>
          <w:b/>
          <w:bCs/>
          <w:sz w:val="20"/>
          <w:szCs w:val="20"/>
          <w:rtl/>
        </w:rPr>
        <w:t>ت</w:t>
      </w:r>
      <w:r>
        <w:rPr>
          <w:rFonts w:cs="Simplified Arabic"/>
          <w:b/>
          <w:bCs/>
          <w:sz w:val="20"/>
          <w:szCs w:val="20"/>
          <w:rtl/>
        </w:rPr>
        <w:t>ق</w:t>
      </w:r>
      <w:r>
        <w:rPr>
          <w:rFonts w:cs="Simplified Arabic" w:hint="cs"/>
          <w:b/>
          <w:bCs/>
          <w:sz w:val="20"/>
          <w:szCs w:val="20"/>
          <w:rtl/>
        </w:rPr>
        <w:t>ر</w:t>
      </w:r>
      <w:r>
        <w:rPr>
          <w:rFonts w:cs="Simplified Arabic"/>
          <w:b/>
          <w:bCs/>
          <w:sz w:val="20"/>
          <w:szCs w:val="20"/>
          <w:rtl/>
        </w:rPr>
        <w:t>ي</w:t>
      </w:r>
      <w:r>
        <w:rPr>
          <w:rFonts w:cs="Simplified Arabic" w:hint="cs"/>
          <w:b/>
          <w:bCs/>
          <w:sz w:val="20"/>
          <w:szCs w:val="20"/>
          <w:rtl/>
        </w:rPr>
        <w:t>ر</w:t>
      </w:r>
      <w:r>
        <w:rPr>
          <w:rFonts w:cs="Simplified Arabic"/>
          <w:b/>
          <w:bCs/>
          <w:sz w:val="20"/>
          <w:szCs w:val="20"/>
          <w:rtl/>
        </w:rPr>
        <w:t>.</w:t>
      </w:r>
    </w:p>
    <w:p w:rsidR="00947C29" w:rsidRDefault="00947C29">
      <w:pPr>
        <w:jc w:val="both"/>
        <w:rPr>
          <w:rFonts w:cs="Simplified Arabic"/>
          <w:b/>
          <w:bCs/>
          <w:sz w:val="20"/>
          <w:szCs w:val="20"/>
          <w:rtl/>
        </w:rPr>
      </w:pPr>
    </w:p>
    <w:p w:rsidR="0052459C" w:rsidRDefault="0052459C">
      <w:pPr>
        <w:bidi w:val="0"/>
        <w:rPr>
          <w:rFonts w:cs="Simplified Arabic"/>
          <w:b/>
          <w:bCs/>
          <w:lang w:eastAsia="en-US"/>
        </w:rPr>
      </w:pPr>
      <w:r>
        <w:rPr>
          <w:rFonts w:cs="Simplified Arabic"/>
          <w:rtl/>
        </w:rPr>
        <w:br w:type="page"/>
      </w:r>
    </w:p>
    <w:p w:rsidR="00EF1B43" w:rsidRDefault="00EF1B43" w:rsidP="00783F0C">
      <w:pPr>
        <w:pStyle w:val="Heading1"/>
        <w:jc w:val="center"/>
        <w:rPr>
          <w:rFonts w:cs="Simplified Arabic"/>
          <w:sz w:val="28"/>
          <w:szCs w:val="28"/>
          <w:rtl/>
        </w:rPr>
      </w:pPr>
      <w:r>
        <w:rPr>
          <w:rFonts w:cs="Simplified Arabic"/>
          <w:szCs w:val="24"/>
          <w:rtl/>
        </w:rPr>
        <w:lastRenderedPageBreak/>
        <w:br w:type="page"/>
      </w:r>
    </w:p>
    <w:p w:rsidR="00EF1B43" w:rsidRDefault="00EF1B43" w:rsidP="00783F0C">
      <w:pPr>
        <w:pStyle w:val="Heading2"/>
        <w:spacing w:before="0" w:after="0"/>
        <w:rPr>
          <w:rFonts w:cs="Simplified Arabic"/>
          <w:rtl/>
        </w:rPr>
      </w:pPr>
      <w:r>
        <w:rPr>
          <w:rFonts w:cs="Simplified Arabic"/>
          <w:rtl/>
        </w:rPr>
        <w:lastRenderedPageBreak/>
        <w:t>ف</w:t>
      </w:r>
      <w:r>
        <w:rPr>
          <w:rFonts w:cs="Simplified Arabic" w:hint="cs"/>
          <w:rtl/>
        </w:rPr>
        <w:t>ريق العمل</w:t>
      </w:r>
    </w:p>
    <w:p w:rsidR="00EF1B43" w:rsidRDefault="00EF1B43">
      <w:pPr>
        <w:jc w:val="center"/>
        <w:rPr>
          <w:rFonts w:cs="Simplified Arabic"/>
          <w:b/>
          <w:bCs/>
          <w:sz w:val="20"/>
          <w:szCs w:val="20"/>
          <w:rtl/>
          <w:lang w:eastAsia="en-US"/>
        </w:rPr>
      </w:pPr>
    </w:p>
    <w:tbl>
      <w:tblPr>
        <w:bidiVisual/>
        <w:tblW w:w="0" w:type="auto"/>
        <w:jc w:val="right"/>
        <w:tblLook w:val="0000"/>
      </w:tblPr>
      <w:tblGrid>
        <w:gridCol w:w="2911"/>
        <w:gridCol w:w="3429"/>
      </w:tblGrid>
      <w:tr w:rsidR="00335033" w:rsidTr="003E261C">
        <w:trPr>
          <w:jc w:val="right"/>
        </w:trPr>
        <w:tc>
          <w:tcPr>
            <w:tcW w:w="2911" w:type="dxa"/>
            <w:tcBorders>
              <w:top w:val="nil"/>
              <w:left w:val="nil"/>
              <w:bottom w:val="nil"/>
              <w:right w:val="nil"/>
            </w:tcBorders>
          </w:tcPr>
          <w:p w:rsidR="00335033" w:rsidRDefault="00335033">
            <w:pPr>
              <w:numPr>
                <w:ilvl w:val="0"/>
                <w:numId w:val="2"/>
              </w:numPr>
              <w:rPr>
                <w:rFonts w:cs="Simplified Arabic"/>
                <w:b/>
                <w:bCs/>
                <w:sz w:val="20"/>
                <w:szCs w:val="20"/>
                <w:rtl/>
                <w:lang w:eastAsia="en-US"/>
              </w:rPr>
            </w:pPr>
            <w:r>
              <w:rPr>
                <w:rFonts w:cs="Simplified Arabic"/>
                <w:b/>
                <w:bCs/>
                <w:sz w:val="20"/>
                <w:szCs w:val="20"/>
                <w:rtl/>
                <w:lang w:eastAsia="en-US"/>
              </w:rPr>
              <w:t>إ</w:t>
            </w:r>
            <w:r>
              <w:rPr>
                <w:rFonts w:cs="Simplified Arabic" w:hint="cs"/>
                <w:b/>
                <w:bCs/>
                <w:sz w:val="20"/>
                <w:szCs w:val="20"/>
                <w:rtl/>
                <w:lang w:eastAsia="en-US"/>
              </w:rPr>
              <w:t>عداد التقرير</w:t>
            </w:r>
          </w:p>
          <w:p w:rsidR="003E261C" w:rsidRPr="003E261C" w:rsidRDefault="003E261C" w:rsidP="00335033">
            <w:pPr>
              <w:ind w:firstLine="390"/>
              <w:rPr>
                <w:rFonts w:cs="Simplified Arabic"/>
                <w:sz w:val="10"/>
                <w:szCs w:val="10"/>
                <w:rtl/>
                <w:lang w:eastAsia="en-US"/>
              </w:rPr>
            </w:pPr>
          </w:p>
          <w:p w:rsidR="00335033" w:rsidRDefault="00335033" w:rsidP="00335033">
            <w:pPr>
              <w:ind w:firstLine="390"/>
              <w:rPr>
                <w:rFonts w:cs="Simplified Arabic"/>
                <w:sz w:val="20"/>
                <w:szCs w:val="20"/>
                <w:rtl/>
                <w:lang w:eastAsia="en-US"/>
              </w:rPr>
            </w:pPr>
            <w:r>
              <w:rPr>
                <w:rFonts w:cs="Simplified Arabic" w:hint="cs"/>
                <w:sz w:val="20"/>
                <w:szCs w:val="20"/>
                <w:rtl/>
                <w:lang w:eastAsia="en-US"/>
              </w:rPr>
              <w:t>أشرف حمدان</w:t>
            </w:r>
          </w:p>
          <w:p w:rsidR="003E261C" w:rsidRDefault="003E261C" w:rsidP="00335033">
            <w:pPr>
              <w:ind w:firstLine="390"/>
              <w:rPr>
                <w:rFonts w:cs="Simplified Arabic"/>
                <w:sz w:val="20"/>
                <w:szCs w:val="20"/>
                <w:rtl/>
                <w:lang w:eastAsia="en-US"/>
              </w:rPr>
            </w:pPr>
            <w:r>
              <w:rPr>
                <w:rFonts w:cs="Simplified Arabic" w:hint="cs"/>
                <w:sz w:val="20"/>
                <w:szCs w:val="20"/>
                <w:rtl/>
                <w:lang w:eastAsia="en-US"/>
              </w:rPr>
              <w:t>مهيره قنداح</w:t>
            </w:r>
          </w:p>
          <w:p w:rsidR="00335033" w:rsidRDefault="00335033">
            <w:pPr>
              <w:ind w:firstLine="390"/>
              <w:rPr>
                <w:rFonts w:cs="Simplified Arabic"/>
                <w:sz w:val="20"/>
                <w:szCs w:val="20"/>
                <w:rtl/>
                <w:lang w:eastAsia="en-US"/>
              </w:rPr>
            </w:pPr>
          </w:p>
        </w:tc>
        <w:tc>
          <w:tcPr>
            <w:tcW w:w="3429" w:type="dxa"/>
            <w:tcBorders>
              <w:top w:val="nil"/>
              <w:left w:val="nil"/>
              <w:bottom w:val="nil"/>
              <w:right w:val="nil"/>
            </w:tcBorders>
          </w:tcPr>
          <w:p w:rsidR="00335033" w:rsidRDefault="00335033">
            <w:pPr>
              <w:jc w:val="center"/>
              <w:rPr>
                <w:sz w:val="20"/>
                <w:szCs w:val="20"/>
                <w:rtl/>
                <w:lang w:eastAsia="en-US"/>
              </w:rPr>
            </w:pPr>
          </w:p>
        </w:tc>
      </w:tr>
      <w:tr w:rsidR="00335033" w:rsidTr="003E261C">
        <w:trPr>
          <w:trHeight w:hRule="exact" w:val="113"/>
          <w:jc w:val="right"/>
        </w:trPr>
        <w:tc>
          <w:tcPr>
            <w:tcW w:w="2911" w:type="dxa"/>
            <w:tcBorders>
              <w:top w:val="nil"/>
              <w:left w:val="nil"/>
              <w:bottom w:val="nil"/>
              <w:right w:val="nil"/>
            </w:tcBorders>
          </w:tcPr>
          <w:p w:rsidR="00335033" w:rsidRDefault="00335033">
            <w:pPr>
              <w:ind w:right="340"/>
              <w:rPr>
                <w:rFonts w:cs="Simplified Arabic"/>
                <w:b/>
                <w:bCs/>
                <w:sz w:val="20"/>
                <w:szCs w:val="20"/>
                <w:rtl/>
                <w:lang w:eastAsia="en-US"/>
              </w:rPr>
            </w:pPr>
          </w:p>
        </w:tc>
        <w:tc>
          <w:tcPr>
            <w:tcW w:w="3429" w:type="dxa"/>
            <w:tcBorders>
              <w:top w:val="nil"/>
              <w:left w:val="nil"/>
              <w:bottom w:val="nil"/>
              <w:right w:val="nil"/>
            </w:tcBorders>
          </w:tcPr>
          <w:p w:rsidR="00335033" w:rsidRDefault="00335033">
            <w:pPr>
              <w:jc w:val="center"/>
              <w:rPr>
                <w:sz w:val="20"/>
                <w:szCs w:val="20"/>
                <w:rtl/>
                <w:lang w:eastAsia="en-US"/>
              </w:rPr>
            </w:pPr>
          </w:p>
        </w:tc>
      </w:tr>
      <w:tr w:rsidR="00335033" w:rsidTr="003E261C">
        <w:trPr>
          <w:trHeight w:hRule="exact" w:val="113"/>
          <w:jc w:val="right"/>
        </w:trPr>
        <w:tc>
          <w:tcPr>
            <w:tcW w:w="2911" w:type="dxa"/>
            <w:tcBorders>
              <w:top w:val="nil"/>
              <w:left w:val="nil"/>
              <w:bottom w:val="nil"/>
              <w:right w:val="nil"/>
            </w:tcBorders>
          </w:tcPr>
          <w:p w:rsidR="00335033" w:rsidRDefault="00335033">
            <w:pPr>
              <w:ind w:right="340"/>
              <w:rPr>
                <w:rFonts w:cs="Simplified Arabic"/>
                <w:b/>
                <w:bCs/>
                <w:sz w:val="20"/>
                <w:szCs w:val="20"/>
                <w:rtl/>
                <w:lang w:eastAsia="en-US"/>
              </w:rPr>
            </w:pPr>
          </w:p>
        </w:tc>
        <w:tc>
          <w:tcPr>
            <w:tcW w:w="3429" w:type="dxa"/>
            <w:tcBorders>
              <w:top w:val="nil"/>
              <w:left w:val="nil"/>
              <w:bottom w:val="nil"/>
              <w:right w:val="nil"/>
            </w:tcBorders>
          </w:tcPr>
          <w:p w:rsidR="00335033" w:rsidRDefault="00335033">
            <w:pPr>
              <w:jc w:val="center"/>
              <w:rPr>
                <w:sz w:val="20"/>
                <w:szCs w:val="20"/>
                <w:rtl/>
                <w:lang w:eastAsia="en-US"/>
              </w:rPr>
            </w:pPr>
          </w:p>
        </w:tc>
      </w:tr>
      <w:tr w:rsidR="00335033" w:rsidTr="003E261C">
        <w:trPr>
          <w:jc w:val="right"/>
        </w:trPr>
        <w:tc>
          <w:tcPr>
            <w:tcW w:w="2911" w:type="dxa"/>
            <w:tcBorders>
              <w:top w:val="nil"/>
              <w:left w:val="nil"/>
              <w:bottom w:val="nil"/>
              <w:right w:val="nil"/>
            </w:tcBorders>
          </w:tcPr>
          <w:p w:rsidR="00335033" w:rsidRDefault="00335033">
            <w:pPr>
              <w:numPr>
                <w:ilvl w:val="0"/>
                <w:numId w:val="2"/>
              </w:numPr>
              <w:rPr>
                <w:rFonts w:cs="Simplified Arabic"/>
                <w:b/>
                <w:bCs/>
                <w:sz w:val="20"/>
                <w:szCs w:val="20"/>
                <w:rtl/>
                <w:lang w:eastAsia="en-US"/>
              </w:rPr>
            </w:pPr>
            <w:r>
              <w:rPr>
                <w:rFonts w:cs="Simplified Arabic"/>
                <w:b/>
                <w:bCs/>
                <w:sz w:val="20"/>
                <w:szCs w:val="20"/>
                <w:rtl/>
                <w:lang w:eastAsia="en-US"/>
              </w:rPr>
              <w:t>ا</w:t>
            </w:r>
            <w:r>
              <w:rPr>
                <w:rFonts w:cs="Simplified Arabic" w:hint="cs"/>
                <w:b/>
                <w:bCs/>
                <w:sz w:val="20"/>
                <w:szCs w:val="20"/>
                <w:rtl/>
                <w:lang w:eastAsia="en-US"/>
              </w:rPr>
              <w:t>لمراجعة الأولية</w:t>
            </w:r>
          </w:p>
          <w:p w:rsidR="003E261C" w:rsidRPr="003E261C" w:rsidRDefault="003E261C">
            <w:pPr>
              <w:ind w:left="340"/>
              <w:rPr>
                <w:rFonts w:cs="Simplified Arabic"/>
                <w:color w:val="000000" w:themeColor="text1"/>
                <w:sz w:val="10"/>
                <w:szCs w:val="10"/>
                <w:rtl/>
                <w:lang w:eastAsia="en-US"/>
              </w:rPr>
            </w:pPr>
          </w:p>
          <w:p w:rsidR="003E1A76" w:rsidRPr="004B1F91" w:rsidRDefault="003951C5">
            <w:pPr>
              <w:ind w:left="340"/>
              <w:rPr>
                <w:rFonts w:cs="Simplified Arabic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cs="Simplified Arabic" w:hint="cs"/>
                <w:color w:val="000000" w:themeColor="text1"/>
                <w:sz w:val="20"/>
                <w:szCs w:val="20"/>
                <w:rtl/>
                <w:lang w:eastAsia="en-US"/>
              </w:rPr>
              <w:t xml:space="preserve">مصطفى </w:t>
            </w:r>
            <w:r w:rsidR="003E1A76" w:rsidRPr="004B1F91">
              <w:rPr>
                <w:rFonts w:cs="Simplified Arabic" w:hint="cs"/>
                <w:color w:val="000000" w:themeColor="text1"/>
                <w:sz w:val="20"/>
                <w:szCs w:val="20"/>
                <w:rtl/>
                <w:lang w:eastAsia="en-US"/>
              </w:rPr>
              <w:t>خواجا</w:t>
            </w:r>
          </w:p>
          <w:p w:rsidR="00335033" w:rsidRDefault="00335033" w:rsidP="003E261C">
            <w:pPr>
              <w:ind w:left="340"/>
              <w:rPr>
                <w:rFonts w:cs="Simplified Arabic"/>
                <w:sz w:val="20"/>
                <w:szCs w:val="20"/>
                <w:rtl/>
                <w:lang w:eastAsia="en-US"/>
              </w:rPr>
            </w:pPr>
          </w:p>
        </w:tc>
        <w:tc>
          <w:tcPr>
            <w:tcW w:w="3429" w:type="dxa"/>
            <w:tcBorders>
              <w:top w:val="nil"/>
              <w:left w:val="nil"/>
              <w:bottom w:val="nil"/>
              <w:right w:val="nil"/>
            </w:tcBorders>
          </w:tcPr>
          <w:p w:rsidR="00335033" w:rsidRDefault="00335033">
            <w:pPr>
              <w:jc w:val="center"/>
              <w:rPr>
                <w:sz w:val="20"/>
                <w:szCs w:val="20"/>
                <w:rtl/>
                <w:lang w:eastAsia="en-US"/>
              </w:rPr>
            </w:pPr>
          </w:p>
        </w:tc>
      </w:tr>
      <w:tr w:rsidR="00335033" w:rsidTr="003E261C">
        <w:trPr>
          <w:trHeight w:hRule="exact" w:val="113"/>
          <w:jc w:val="right"/>
        </w:trPr>
        <w:tc>
          <w:tcPr>
            <w:tcW w:w="2911" w:type="dxa"/>
            <w:tcBorders>
              <w:top w:val="nil"/>
              <w:left w:val="nil"/>
              <w:bottom w:val="nil"/>
              <w:right w:val="nil"/>
            </w:tcBorders>
          </w:tcPr>
          <w:p w:rsidR="00335033" w:rsidRDefault="00335033">
            <w:pPr>
              <w:ind w:right="340"/>
              <w:rPr>
                <w:rFonts w:cs="Simplified Arabic"/>
                <w:b/>
                <w:bCs/>
                <w:sz w:val="20"/>
                <w:szCs w:val="20"/>
                <w:rtl/>
                <w:lang w:eastAsia="en-US"/>
              </w:rPr>
            </w:pPr>
          </w:p>
        </w:tc>
        <w:tc>
          <w:tcPr>
            <w:tcW w:w="3429" w:type="dxa"/>
            <w:tcBorders>
              <w:top w:val="nil"/>
              <w:left w:val="nil"/>
              <w:bottom w:val="nil"/>
              <w:right w:val="nil"/>
            </w:tcBorders>
          </w:tcPr>
          <w:p w:rsidR="00335033" w:rsidRDefault="00335033">
            <w:pPr>
              <w:jc w:val="center"/>
              <w:rPr>
                <w:sz w:val="20"/>
                <w:szCs w:val="20"/>
                <w:rtl/>
                <w:lang w:eastAsia="en-US"/>
              </w:rPr>
            </w:pPr>
          </w:p>
        </w:tc>
      </w:tr>
      <w:tr w:rsidR="00335033" w:rsidTr="003E261C">
        <w:trPr>
          <w:trHeight w:val="795"/>
          <w:jc w:val="right"/>
        </w:trPr>
        <w:tc>
          <w:tcPr>
            <w:tcW w:w="2911" w:type="dxa"/>
            <w:tcBorders>
              <w:top w:val="nil"/>
              <w:left w:val="nil"/>
              <w:bottom w:val="nil"/>
              <w:right w:val="nil"/>
            </w:tcBorders>
          </w:tcPr>
          <w:p w:rsidR="00335033" w:rsidRDefault="00335033">
            <w:pPr>
              <w:numPr>
                <w:ilvl w:val="0"/>
                <w:numId w:val="13"/>
              </w:numPr>
              <w:tabs>
                <w:tab w:val="clear" w:pos="792"/>
                <w:tab w:val="num" w:pos="252"/>
              </w:tabs>
              <w:ind w:right="0" w:hanging="720"/>
              <w:rPr>
                <w:rFonts w:cs="Simplified Arabic"/>
                <w:b/>
                <w:bCs/>
                <w:sz w:val="20"/>
                <w:szCs w:val="20"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sz w:val="20"/>
                <w:szCs w:val="20"/>
                <w:rtl/>
                <w:lang w:eastAsia="en-US"/>
              </w:rPr>
              <w:t xml:space="preserve"> </w:t>
            </w:r>
            <w:r>
              <w:rPr>
                <w:rFonts w:cs="Simplified Arabic"/>
                <w:b/>
                <w:bCs/>
                <w:sz w:val="20"/>
                <w:szCs w:val="20"/>
                <w:rtl/>
                <w:lang w:eastAsia="en-US"/>
              </w:rPr>
              <w:t>ا</w:t>
            </w:r>
            <w:r>
              <w:rPr>
                <w:rFonts w:cs="Simplified Arabic" w:hint="cs"/>
                <w:b/>
                <w:bCs/>
                <w:sz w:val="20"/>
                <w:szCs w:val="20"/>
                <w:rtl/>
                <w:lang w:eastAsia="en-US"/>
              </w:rPr>
              <w:t xml:space="preserve">لمراجعة النهائية </w:t>
            </w:r>
          </w:p>
          <w:p w:rsidR="003E261C" w:rsidRPr="003E261C" w:rsidRDefault="003E261C" w:rsidP="003E261C">
            <w:pPr>
              <w:ind w:left="340"/>
              <w:rPr>
                <w:rFonts w:cs="Simplified Arabic"/>
                <w:sz w:val="10"/>
                <w:szCs w:val="10"/>
                <w:rtl/>
                <w:lang w:eastAsia="en-US"/>
              </w:rPr>
            </w:pPr>
          </w:p>
          <w:p w:rsidR="003E261C" w:rsidRDefault="003E261C" w:rsidP="003E261C">
            <w:pPr>
              <w:ind w:left="340"/>
              <w:rPr>
                <w:rFonts w:cs="Simplified Arabic"/>
                <w:sz w:val="20"/>
                <w:szCs w:val="20"/>
                <w:rtl/>
                <w:lang w:eastAsia="en-US"/>
              </w:rPr>
            </w:pPr>
            <w:r>
              <w:rPr>
                <w:rFonts w:cs="Simplified Arabic" w:hint="cs"/>
                <w:sz w:val="20"/>
                <w:szCs w:val="20"/>
                <w:rtl/>
                <w:lang w:eastAsia="en-US"/>
              </w:rPr>
              <w:t>محمد قلالوة</w:t>
            </w:r>
          </w:p>
          <w:p w:rsidR="00BC1991" w:rsidRDefault="00BC1991" w:rsidP="00261633">
            <w:pPr>
              <w:ind w:left="340"/>
              <w:rPr>
                <w:rFonts w:cs="Simplified Arabic"/>
                <w:sz w:val="20"/>
                <w:szCs w:val="20"/>
                <w:rtl/>
                <w:lang w:eastAsia="en-US"/>
              </w:rPr>
            </w:pPr>
          </w:p>
        </w:tc>
        <w:tc>
          <w:tcPr>
            <w:tcW w:w="3429" w:type="dxa"/>
            <w:tcBorders>
              <w:top w:val="nil"/>
              <w:left w:val="nil"/>
              <w:bottom w:val="nil"/>
              <w:right w:val="nil"/>
            </w:tcBorders>
          </w:tcPr>
          <w:p w:rsidR="00335033" w:rsidRDefault="00335033">
            <w:pPr>
              <w:rPr>
                <w:sz w:val="20"/>
                <w:szCs w:val="20"/>
                <w:rtl/>
                <w:lang w:eastAsia="en-US"/>
              </w:rPr>
            </w:pPr>
          </w:p>
        </w:tc>
      </w:tr>
      <w:tr w:rsidR="00335033" w:rsidTr="003E261C">
        <w:trPr>
          <w:trHeight w:hRule="exact" w:val="113"/>
          <w:jc w:val="right"/>
        </w:trPr>
        <w:tc>
          <w:tcPr>
            <w:tcW w:w="2911" w:type="dxa"/>
            <w:tcBorders>
              <w:top w:val="nil"/>
              <w:left w:val="nil"/>
              <w:bottom w:val="nil"/>
              <w:right w:val="nil"/>
            </w:tcBorders>
          </w:tcPr>
          <w:p w:rsidR="00335033" w:rsidRDefault="00335033">
            <w:pPr>
              <w:ind w:right="340"/>
              <w:rPr>
                <w:rFonts w:cs="Simplified Arabic"/>
                <w:b/>
                <w:bCs/>
                <w:sz w:val="20"/>
                <w:szCs w:val="20"/>
                <w:rtl/>
                <w:lang w:eastAsia="en-US"/>
              </w:rPr>
            </w:pPr>
          </w:p>
        </w:tc>
        <w:tc>
          <w:tcPr>
            <w:tcW w:w="3429" w:type="dxa"/>
            <w:tcBorders>
              <w:top w:val="nil"/>
              <w:left w:val="nil"/>
              <w:bottom w:val="nil"/>
              <w:right w:val="nil"/>
            </w:tcBorders>
          </w:tcPr>
          <w:p w:rsidR="00335033" w:rsidRDefault="00335033">
            <w:pPr>
              <w:jc w:val="center"/>
              <w:rPr>
                <w:sz w:val="20"/>
                <w:szCs w:val="20"/>
                <w:rtl/>
                <w:lang w:eastAsia="en-US"/>
              </w:rPr>
            </w:pPr>
          </w:p>
        </w:tc>
      </w:tr>
      <w:tr w:rsidR="00335033" w:rsidTr="003E261C">
        <w:trPr>
          <w:jc w:val="right"/>
        </w:trPr>
        <w:tc>
          <w:tcPr>
            <w:tcW w:w="2911" w:type="dxa"/>
            <w:tcBorders>
              <w:top w:val="nil"/>
              <w:left w:val="nil"/>
              <w:bottom w:val="nil"/>
              <w:right w:val="nil"/>
            </w:tcBorders>
          </w:tcPr>
          <w:p w:rsidR="00335033" w:rsidRDefault="00335033">
            <w:pPr>
              <w:numPr>
                <w:ilvl w:val="0"/>
                <w:numId w:val="11"/>
              </w:numPr>
              <w:tabs>
                <w:tab w:val="clear" w:pos="1060"/>
                <w:tab w:val="num" w:pos="252"/>
              </w:tabs>
              <w:ind w:right="0" w:hanging="988"/>
              <w:rPr>
                <w:rFonts w:cs="Simplified Arabic"/>
                <w:sz w:val="20"/>
                <w:szCs w:val="20"/>
                <w:lang w:eastAsia="en-US"/>
              </w:rPr>
            </w:pPr>
            <w:r>
              <w:rPr>
                <w:rFonts w:cs="Simplified Arabic" w:hint="cs"/>
                <w:b/>
                <w:bCs/>
                <w:sz w:val="20"/>
                <w:szCs w:val="20"/>
                <w:rtl/>
                <w:lang w:eastAsia="en-US"/>
              </w:rPr>
              <w:t xml:space="preserve"> الإشراف العام</w:t>
            </w:r>
          </w:p>
          <w:p w:rsidR="00335033" w:rsidRPr="003E261C" w:rsidRDefault="00335033">
            <w:pPr>
              <w:ind w:left="252"/>
              <w:rPr>
                <w:rFonts w:cs="Simplified Arabic"/>
                <w:sz w:val="12"/>
                <w:szCs w:val="12"/>
                <w:rtl/>
                <w:lang w:eastAsia="en-US"/>
              </w:rPr>
            </w:pPr>
          </w:p>
        </w:tc>
        <w:tc>
          <w:tcPr>
            <w:tcW w:w="3429" w:type="dxa"/>
            <w:tcBorders>
              <w:top w:val="nil"/>
              <w:left w:val="nil"/>
              <w:bottom w:val="nil"/>
              <w:right w:val="nil"/>
            </w:tcBorders>
          </w:tcPr>
          <w:p w:rsidR="00335033" w:rsidRDefault="00335033">
            <w:pPr>
              <w:jc w:val="center"/>
              <w:rPr>
                <w:rFonts w:cs="Simplified Arabic"/>
                <w:sz w:val="20"/>
                <w:szCs w:val="20"/>
                <w:rtl/>
                <w:lang w:eastAsia="en-US"/>
              </w:rPr>
            </w:pPr>
          </w:p>
          <w:p w:rsidR="00335033" w:rsidRDefault="00335033">
            <w:pPr>
              <w:jc w:val="center"/>
              <w:rPr>
                <w:sz w:val="20"/>
                <w:szCs w:val="20"/>
                <w:rtl/>
                <w:lang w:eastAsia="en-US"/>
              </w:rPr>
            </w:pPr>
          </w:p>
        </w:tc>
      </w:tr>
      <w:tr w:rsidR="00335033" w:rsidTr="003E261C">
        <w:trPr>
          <w:trHeight w:hRule="exact" w:val="319"/>
          <w:jc w:val="right"/>
        </w:trPr>
        <w:tc>
          <w:tcPr>
            <w:tcW w:w="2911" w:type="dxa"/>
            <w:tcBorders>
              <w:top w:val="nil"/>
              <w:left w:val="nil"/>
              <w:bottom w:val="nil"/>
              <w:right w:val="nil"/>
            </w:tcBorders>
          </w:tcPr>
          <w:p w:rsidR="00335033" w:rsidRDefault="00335033">
            <w:pPr>
              <w:ind w:right="340"/>
              <w:rPr>
                <w:rFonts w:cs="Simplified Arabic"/>
                <w:b/>
                <w:bCs/>
                <w:sz w:val="20"/>
                <w:szCs w:val="20"/>
                <w:rtl/>
                <w:lang w:eastAsia="en-US"/>
              </w:rPr>
            </w:pPr>
            <w:r>
              <w:rPr>
                <w:rFonts w:cs="Simplified Arabic" w:hint="cs"/>
                <w:sz w:val="20"/>
                <w:szCs w:val="20"/>
                <w:rtl/>
                <w:lang w:eastAsia="en-US"/>
              </w:rPr>
              <w:t xml:space="preserve">    </w:t>
            </w:r>
            <w:r>
              <w:rPr>
                <w:rFonts w:cs="Simplified Arabic"/>
                <w:sz w:val="20"/>
                <w:szCs w:val="20"/>
                <w:rtl/>
                <w:lang w:eastAsia="en-US"/>
              </w:rPr>
              <w:t>ع</w:t>
            </w:r>
            <w:r>
              <w:rPr>
                <w:rFonts w:cs="Simplified Arabic" w:hint="cs"/>
                <w:sz w:val="20"/>
                <w:szCs w:val="20"/>
                <w:rtl/>
                <w:lang w:eastAsia="en-US"/>
              </w:rPr>
              <w:t>لا عوض</w:t>
            </w:r>
          </w:p>
        </w:tc>
        <w:tc>
          <w:tcPr>
            <w:tcW w:w="3429" w:type="dxa"/>
            <w:tcBorders>
              <w:top w:val="nil"/>
              <w:left w:val="nil"/>
              <w:bottom w:val="nil"/>
              <w:right w:val="nil"/>
            </w:tcBorders>
          </w:tcPr>
          <w:p w:rsidR="00335033" w:rsidRDefault="00335033">
            <w:pPr>
              <w:pStyle w:val="Heading9"/>
              <w:rPr>
                <w:rFonts w:cs="Simplified Arabic"/>
                <w:rtl/>
                <w:lang w:eastAsia="en-US"/>
              </w:rPr>
            </w:pPr>
            <w:r>
              <w:rPr>
                <w:rFonts w:cs="Simplified Arabic" w:hint="cs"/>
                <w:rtl/>
                <w:lang w:eastAsia="en-US"/>
              </w:rPr>
              <w:t>رئيس الجهاز</w:t>
            </w:r>
          </w:p>
        </w:tc>
      </w:tr>
      <w:tr w:rsidR="00335033" w:rsidTr="003E261C">
        <w:trPr>
          <w:trHeight w:hRule="exact" w:val="113"/>
          <w:jc w:val="right"/>
        </w:trPr>
        <w:tc>
          <w:tcPr>
            <w:tcW w:w="2911" w:type="dxa"/>
            <w:tcBorders>
              <w:top w:val="nil"/>
              <w:left w:val="nil"/>
              <w:bottom w:val="nil"/>
              <w:right w:val="nil"/>
            </w:tcBorders>
          </w:tcPr>
          <w:p w:rsidR="00335033" w:rsidRDefault="00335033">
            <w:pPr>
              <w:ind w:right="340"/>
              <w:rPr>
                <w:rFonts w:cs="Simplified Arabic"/>
                <w:b/>
                <w:bCs/>
                <w:sz w:val="20"/>
                <w:szCs w:val="20"/>
                <w:rtl/>
                <w:lang w:eastAsia="en-US"/>
              </w:rPr>
            </w:pPr>
          </w:p>
        </w:tc>
        <w:tc>
          <w:tcPr>
            <w:tcW w:w="3429" w:type="dxa"/>
            <w:tcBorders>
              <w:top w:val="nil"/>
              <w:left w:val="nil"/>
              <w:bottom w:val="nil"/>
              <w:right w:val="nil"/>
            </w:tcBorders>
          </w:tcPr>
          <w:p w:rsidR="00335033" w:rsidRDefault="00335033">
            <w:pPr>
              <w:jc w:val="center"/>
              <w:rPr>
                <w:sz w:val="20"/>
                <w:szCs w:val="20"/>
                <w:rtl/>
                <w:lang w:eastAsia="en-US"/>
              </w:rPr>
            </w:pPr>
          </w:p>
        </w:tc>
      </w:tr>
    </w:tbl>
    <w:p w:rsidR="00EF1B43" w:rsidRDefault="00EF1B43">
      <w:pPr>
        <w:pStyle w:val="Caption"/>
        <w:ind w:left="-2" w:firstLine="2"/>
        <w:rPr>
          <w:rFonts w:cs="Simplified Arabic"/>
          <w:szCs w:val="24"/>
          <w:rtl/>
        </w:rPr>
      </w:pPr>
    </w:p>
    <w:p w:rsidR="00EF1B43" w:rsidRDefault="00EF1B43">
      <w:pPr>
        <w:pStyle w:val="Caption"/>
        <w:ind w:left="-2" w:firstLine="2"/>
        <w:rPr>
          <w:rFonts w:cs="Simplified Arabic"/>
          <w:sz w:val="20"/>
          <w:szCs w:val="20"/>
          <w:rtl/>
        </w:rPr>
      </w:pPr>
    </w:p>
    <w:p w:rsidR="00EF1B43" w:rsidRDefault="00EF1B43">
      <w:pPr>
        <w:pStyle w:val="Caption"/>
        <w:ind w:left="-2" w:firstLine="2"/>
        <w:rPr>
          <w:rFonts w:cs="Simplified Arabic"/>
          <w:sz w:val="20"/>
          <w:szCs w:val="20"/>
          <w:rtl/>
        </w:rPr>
      </w:pPr>
    </w:p>
    <w:p w:rsidR="00EF1B43" w:rsidRDefault="00EF1B43">
      <w:pPr>
        <w:pStyle w:val="Caption"/>
        <w:ind w:left="-2" w:firstLine="2"/>
        <w:rPr>
          <w:rFonts w:cs="Simplified Arabic"/>
          <w:sz w:val="20"/>
          <w:szCs w:val="20"/>
          <w:rtl/>
        </w:rPr>
      </w:pPr>
    </w:p>
    <w:p w:rsidR="00EF1B43" w:rsidRDefault="00EF1B43">
      <w:pPr>
        <w:pStyle w:val="Caption"/>
        <w:ind w:left="-2" w:firstLine="2"/>
        <w:rPr>
          <w:rFonts w:cs="Simplified Arabic"/>
          <w:sz w:val="20"/>
          <w:szCs w:val="20"/>
          <w:rtl/>
        </w:rPr>
      </w:pPr>
    </w:p>
    <w:p w:rsidR="00EF1B43" w:rsidRDefault="00EF1B43">
      <w:pPr>
        <w:pStyle w:val="Caption"/>
        <w:ind w:left="-2" w:firstLine="2"/>
        <w:rPr>
          <w:rFonts w:cs="Simplified Arabic"/>
          <w:sz w:val="20"/>
          <w:szCs w:val="20"/>
          <w:rtl/>
        </w:rPr>
      </w:pPr>
    </w:p>
    <w:p w:rsidR="00EF1B43" w:rsidRDefault="00EF1B43">
      <w:pPr>
        <w:pStyle w:val="Caption"/>
        <w:ind w:left="-2" w:firstLine="2"/>
        <w:rPr>
          <w:rFonts w:cs="Simplified Arabic"/>
          <w:sz w:val="20"/>
          <w:szCs w:val="20"/>
          <w:rtl/>
        </w:rPr>
      </w:pPr>
    </w:p>
    <w:p w:rsidR="00EF1B43" w:rsidRDefault="00EF1B43">
      <w:pPr>
        <w:pStyle w:val="Caption"/>
        <w:ind w:left="-2" w:firstLine="2"/>
        <w:rPr>
          <w:rFonts w:cs="Simplified Arabic"/>
          <w:sz w:val="20"/>
          <w:szCs w:val="20"/>
          <w:rtl/>
        </w:rPr>
      </w:pPr>
    </w:p>
    <w:p w:rsidR="00EF1B43" w:rsidRDefault="00EF1B43">
      <w:pPr>
        <w:pStyle w:val="Caption"/>
        <w:ind w:left="-2" w:firstLine="2"/>
        <w:rPr>
          <w:rFonts w:cs="Simplified Arabic"/>
          <w:sz w:val="20"/>
          <w:szCs w:val="20"/>
          <w:rtl/>
        </w:rPr>
      </w:pPr>
    </w:p>
    <w:p w:rsidR="00EF1B43" w:rsidRDefault="00EF1B43">
      <w:pPr>
        <w:pStyle w:val="Caption"/>
        <w:ind w:left="-2" w:firstLine="2"/>
        <w:rPr>
          <w:rFonts w:cs="Simplified Arabic"/>
          <w:sz w:val="20"/>
          <w:szCs w:val="20"/>
          <w:rtl/>
        </w:rPr>
      </w:pPr>
    </w:p>
    <w:p w:rsidR="00EF1B43" w:rsidRDefault="00EF1B43">
      <w:pPr>
        <w:pStyle w:val="Caption"/>
        <w:ind w:left="-2" w:firstLine="2"/>
        <w:rPr>
          <w:rFonts w:cs="Simplified Arabic"/>
          <w:sz w:val="20"/>
          <w:szCs w:val="20"/>
          <w:rtl/>
        </w:rPr>
      </w:pPr>
    </w:p>
    <w:p w:rsidR="00EF1B43" w:rsidRDefault="00EF1B43">
      <w:pPr>
        <w:pStyle w:val="Caption"/>
        <w:ind w:left="-2" w:firstLine="2"/>
        <w:rPr>
          <w:rFonts w:cs="Simplified Arabic"/>
          <w:sz w:val="20"/>
          <w:szCs w:val="20"/>
          <w:rtl/>
        </w:rPr>
      </w:pPr>
    </w:p>
    <w:p w:rsidR="00EF1B43" w:rsidRDefault="00EF1B43">
      <w:pPr>
        <w:pStyle w:val="Caption"/>
        <w:ind w:left="-2" w:firstLine="2"/>
        <w:rPr>
          <w:rFonts w:cs="Simplified Arabic"/>
          <w:sz w:val="20"/>
          <w:szCs w:val="20"/>
          <w:rtl/>
        </w:rPr>
      </w:pPr>
    </w:p>
    <w:p w:rsidR="00EF1B43" w:rsidRDefault="00EF1B43">
      <w:pPr>
        <w:pStyle w:val="Caption"/>
        <w:ind w:left="-2" w:firstLine="2"/>
        <w:rPr>
          <w:rFonts w:cs="Simplified Arabic"/>
          <w:sz w:val="20"/>
          <w:szCs w:val="20"/>
          <w:rtl/>
        </w:rPr>
      </w:pPr>
    </w:p>
    <w:p w:rsidR="00EF1B43" w:rsidRDefault="00EF1B43">
      <w:pPr>
        <w:pStyle w:val="Caption"/>
        <w:ind w:left="-2" w:firstLine="2"/>
        <w:rPr>
          <w:rFonts w:cs="Simplified Arabic"/>
          <w:sz w:val="20"/>
          <w:szCs w:val="20"/>
          <w:rtl/>
        </w:rPr>
      </w:pPr>
    </w:p>
    <w:p w:rsidR="00EF1B43" w:rsidRDefault="00EF1B43">
      <w:pPr>
        <w:pStyle w:val="Caption"/>
        <w:ind w:left="-2" w:firstLine="2"/>
        <w:rPr>
          <w:rFonts w:cs="Simplified Arabic"/>
          <w:sz w:val="20"/>
          <w:szCs w:val="20"/>
          <w:rtl/>
        </w:rPr>
      </w:pPr>
    </w:p>
    <w:p w:rsidR="00EF1B43" w:rsidRDefault="00EF1B43">
      <w:pPr>
        <w:pStyle w:val="Caption"/>
        <w:ind w:left="-2" w:firstLine="2"/>
        <w:rPr>
          <w:rFonts w:cs="Simplified Arabic"/>
          <w:sz w:val="20"/>
          <w:szCs w:val="20"/>
          <w:rtl/>
        </w:rPr>
      </w:pPr>
    </w:p>
    <w:p w:rsidR="00EF1B43" w:rsidRDefault="00EF1B43">
      <w:pPr>
        <w:pStyle w:val="Caption"/>
        <w:ind w:left="-2" w:firstLine="2"/>
        <w:rPr>
          <w:rFonts w:cs="Simplified Arabic"/>
          <w:sz w:val="20"/>
          <w:szCs w:val="20"/>
          <w:rtl/>
        </w:rPr>
      </w:pPr>
    </w:p>
    <w:p w:rsidR="00EF1B43" w:rsidRDefault="00EF1B43">
      <w:pPr>
        <w:pStyle w:val="Caption"/>
        <w:ind w:left="-2" w:firstLine="2"/>
        <w:rPr>
          <w:rFonts w:cs="Simplified Arabic"/>
          <w:sz w:val="20"/>
          <w:szCs w:val="20"/>
          <w:rtl/>
        </w:rPr>
      </w:pPr>
    </w:p>
    <w:p w:rsidR="00EF1B43" w:rsidRDefault="00EF1B43">
      <w:pPr>
        <w:pStyle w:val="Caption"/>
        <w:ind w:left="-2" w:firstLine="2"/>
        <w:rPr>
          <w:rFonts w:cs="Simplified Arabic"/>
          <w:sz w:val="20"/>
          <w:szCs w:val="20"/>
          <w:rtl/>
        </w:rPr>
      </w:pPr>
    </w:p>
    <w:p w:rsidR="00EF1B43" w:rsidRDefault="00EF1B43">
      <w:pPr>
        <w:pStyle w:val="Caption"/>
        <w:ind w:left="-2" w:firstLine="2"/>
        <w:rPr>
          <w:rFonts w:cs="Simplified Arabic"/>
          <w:sz w:val="20"/>
          <w:szCs w:val="20"/>
          <w:rtl/>
        </w:rPr>
      </w:pPr>
    </w:p>
    <w:p w:rsidR="00EF1B43" w:rsidRDefault="00EF1B43">
      <w:pPr>
        <w:pStyle w:val="Heading3"/>
        <w:rPr>
          <w:rFonts w:cs="Simplified Arabic"/>
          <w:b/>
          <w:bCs/>
          <w:rtl/>
        </w:rPr>
      </w:pPr>
      <w:r>
        <w:rPr>
          <w:rFonts w:cs="Simplified Arabic"/>
          <w:rtl/>
        </w:rPr>
        <w:br w:type="page"/>
      </w:r>
      <w:r>
        <w:rPr>
          <w:rFonts w:cs="Simplified Arabic"/>
          <w:b/>
          <w:bCs/>
          <w:rtl/>
        </w:rPr>
        <w:lastRenderedPageBreak/>
        <w:t>ق</w:t>
      </w:r>
      <w:r>
        <w:rPr>
          <w:rFonts w:cs="Simplified Arabic" w:hint="cs"/>
          <w:b/>
          <w:bCs/>
          <w:rtl/>
        </w:rPr>
        <w:t>ائمة المحتويات</w:t>
      </w:r>
    </w:p>
    <w:p w:rsidR="00EF1B43" w:rsidRDefault="00EF1B43">
      <w:pPr>
        <w:pStyle w:val="xl27"/>
        <w:pBdr>
          <w:left w:val="none" w:sz="0" w:space="0" w:color="auto"/>
          <w:bottom w:val="none" w:sz="0" w:space="0" w:color="auto"/>
          <w:right w:val="none" w:sz="0" w:space="0" w:color="auto"/>
        </w:pBdr>
        <w:bidi/>
        <w:spacing w:before="0" w:beforeAutospacing="0" w:after="0" w:afterAutospacing="0"/>
        <w:textAlignment w:val="auto"/>
        <w:rPr>
          <w:rFonts w:cs="Simplified Arabic"/>
          <w:sz w:val="20"/>
          <w:szCs w:val="20"/>
          <w:rtl/>
        </w:rPr>
      </w:pPr>
    </w:p>
    <w:tbl>
      <w:tblPr>
        <w:bidiVisual/>
        <w:tblW w:w="6747" w:type="dxa"/>
        <w:jc w:val="center"/>
        <w:tblLayout w:type="fixed"/>
        <w:tblLook w:val="0000"/>
      </w:tblPr>
      <w:tblGrid>
        <w:gridCol w:w="778"/>
        <w:gridCol w:w="4706"/>
        <w:gridCol w:w="1263"/>
      </w:tblGrid>
      <w:tr w:rsidR="00335033" w:rsidTr="00834FCC">
        <w:trPr>
          <w:trHeight w:val="284"/>
          <w:jc w:val="center"/>
        </w:trPr>
        <w:tc>
          <w:tcPr>
            <w:tcW w:w="778" w:type="dxa"/>
            <w:vAlign w:val="center"/>
          </w:tcPr>
          <w:p w:rsidR="00335033" w:rsidRDefault="00335033">
            <w:pPr>
              <w:pStyle w:val="Heading5"/>
              <w:spacing w:before="100" w:beforeAutospacing="1"/>
              <w:rPr>
                <w:rFonts w:ascii="Times New Roman" w:hAnsi="Times New Roman" w:cs="Simplified Arabic"/>
                <w:rtl/>
                <w:lang w:bidi="ar-EG"/>
              </w:rPr>
            </w:pPr>
          </w:p>
        </w:tc>
        <w:tc>
          <w:tcPr>
            <w:tcW w:w="4706" w:type="dxa"/>
            <w:vAlign w:val="center"/>
          </w:tcPr>
          <w:p w:rsidR="00335033" w:rsidRDefault="00335033">
            <w:pPr>
              <w:pStyle w:val="Heading5"/>
              <w:spacing w:before="100" w:beforeAutospacing="1"/>
              <w:rPr>
                <w:rFonts w:ascii="Times New Roman" w:hAnsi="Times New Roman" w:cs="Simplified Arabic"/>
                <w:rtl/>
                <w:lang w:bidi="ar-EG"/>
              </w:rPr>
            </w:pPr>
            <w:r>
              <w:rPr>
                <w:rFonts w:ascii="Times New Roman" w:hAnsi="Times New Roman" w:cs="Simplified Arabic" w:hint="cs"/>
                <w:rtl/>
                <w:lang w:bidi="ar-EG"/>
              </w:rPr>
              <w:t>الموضوع</w:t>
            </w:r>
          </w:p>
        </w:tc>
        <w:tc>
          <w:tcPr>
            <w:tcW w:w="1263" w:type="dxa"/>
            <w:vAlign w:val="center"/>
          </w:tcPr>
          <w:p w:rsidR="00335033" w:rsidRDefault="00335033">
            <w:pPr>
              <w:pStyle w:val="Heading5"/>
              <w:spacing w:before="100" w:beforeAutospacing="1"/>
              <w:jc w:val="center"/>
              <w:rPr>
                <w:rFonts w:ascii="Times New Roman" w:hAnsi="Times New Roman" w:cs="Simplified Arabic"/>
                <w:rtl/>
                <w:lang w:bidi="ar-EG"/>
              </w:rPr>
            </w:pPr>
            <w:r>
              <w:rPr>
                <w:rFonts w:ascii="Times New Roman" w:hAnsi="Times New Roman" w:cs="Simplified Arabic"/>
                <w:rtl/>
                <w:lang w:bidi="ar-EG"/>
              </w:rPr>
              <w:t>ا</w:t>
            </w:r>
            <w:r>
              <w:rPr>
                <w:rFonts w:ascii="Times New Roman" w:hAnsi="Times New Roman" w:cs="Simplified Arabic" w:hint="cs"/>
                <w:rtl/>
                <w:lang w:bidi="ar-EG"/>
              </w:rPr>
              <w:t>لصفحة</w:t>
            </w:r>
          </w:p>
        </w:tc>
      </w:tr>
      <w:tr w:rsidR="00335033" w:rsidTr="00834FCC">
        <w:trPr>
          <w:trHeight w:hRule="exact" w:val="170"/>
          <w:jc w:val="center"/>
        </w:trPr>
        <w:tc>
          <w:tcPr>
            <w:tcW w:w="778" w:type="dxa"/>
            <w:vAlign w:val="center"/>
          </w:tcPr>
          <w:p w:rsidR="00335033" w:rsidRDefault="00335033">
            <w:pPr>
              <w:jc w:val="center"/>
              <w:rPr>
                <w:rFonts w:cs="Simplified Arabic"/>
                <w:b/>
                <w:bCs/>
                <w:sz w:val="20"/>
                <w:szCs w:val="20"/>
                <w:u w:val="single"/>
                <w:rtl/>
                <w:lang w:eastAsia="en-US"/>
              </w:rPr>
            </w:pPr>
          </w:p>
        </w:tc>
        <w:tc>
          <w:tcPr>
            <w:tcW w:w="4706" w:type="dxa"/>
            <w:vAlign w:val="center"/>
          </w:tcPr>
          <w:p w:rsidR="00335033" w:rsidRDefault="00335033">
            <w:pPr>
              <w:spacing w:before="100" w:beforeAutospacing="1"/>
              <w:rPr>
                <w:rFonts w:cs="Simplified Arabic"/>
                <w:b/>
                <w:bCs/>
                <w:sz w:val="20"/>
                <w:szCs w:val="20"/>
                <w:rtl/>
                <w:lang w:eastAsia="en-US" w:bidi="ar-EG"/>
              </w:rPr>
            </w:pPr>
          </w:p>
        </w:tc>
        <w:tc>
          <w:tcPr>
            <w:tcW w:w="1263" w:type="dxa"/>
            <w:vAlign w:val="center"/>
          </w:tcPr>
          <w:p w:rsidR="00335033" w:rsidRDefault="00335033">
            <w:pPr>
              <w:jc w:val="center"/>
              <w:rPr>
                <w:rFonts w:cs="Simplified Arabic"/>
                <w:b/>
                <w:bCs/>
                <w:sz w:val="20"/>
                <w:szCs w:val="20"/>
                <w:rtl/>
                <w:lang w:eastAsia="en-US"/>
              </w:rPr>
            </w:pPr>
          </w:p>
        </w:tc>
      </w:tr>
      <w:tr w:rsidR="00335033" w:rsidTr="00834FCC">
        <w:trPr>
          <w:trHeight w:val="284"/>
          <w:jc w:val="center"/>
        </w:trPr>
        <w:tc>
          <w:tcPr>
            <w:tcW w:w="778" w:type="dxa"/>
          </w:tcPr>
          <w:p w:rsidR="00335033" w:rsidRDefault="00335033">
            <w:pPr>
              <w:rPr>
                <w:rFonts w:cs="Simplified Arabic"/>
                <w:b/>
                <w:bCs/>
                <w:sz w:val="20"/>
                <w:szCs w:val="20"/>
                <w:rtl/>
                <w:lang w:eastAsia="en-US"/>
              </w:rPr>
            </w:pPr>
          </w:p>
        </w:tc>
        <w:tc>
          <w:tcPr>
            <w:tcW w:w="4706" w:type="dxa"/>
          </w:tcPr>
          <w:p w:rsidR="00335033" w:rsidRDefault="00335033">
            <w:pPr>
              <w:pStyle w:val="Heading8"/>
              <w:jc w:val="both"/>
              <w:rPr>
                <w:rFonts w:cs="Simplified Arabic"/>
                <w:b w:val="0"/>
                <w:bCs w:val="0"/>
                <w:rtl/>
                <w:lang w:eastAsia="en-US"/>
              </w:rPr>
            </w:pPr>
            <w:r>
              <w:rPr>
                <w:rFonts w:cs="Simplified Arabic"/>
                <w:b w:val="0"/>
                <w:bCs w:val="0"/>
                <w:rtl/>
                <w:lang w:eastAsia="en-US"/>
              </w:rPr>
              <w:t>ق</w:t>
            </w:r>
            <w:r>
              <w:rPr>
                <w:rFonts w:cs="Simplified Arabic" w:hint="cs"/>
                <w:b w:val="0"/>
                <w:bCs w:val="0"/>
                <w:rtl/>
                <w:lang w:eastAsia="en-US"/>
              </w:rPr>
              <w:t>ائمة الجداول</w:t>
            </w:r>
          </w:p>
        </w:tc>
        <w:tc>
          <w:tcPr>
            <w:tcW w:w="1263" w:type="dxa"/>
            <w:vAlign w:val="center"/>
          </w:tcPr>
          <w:p w:rsidR="00335033" w:rsidRDefault="00335033">
            <w:pPr>
              <w:pStyle w:val="Heading9"/>
              <w:rPr>
                <w:rFonts w:cs="Simplified Arabic"/>
                <w:rtl/>
                <w:lang w:eastAsia="en-US" w:bidi="ar-EG"/>
              </w:rPr>
            </w:pPr>
          </w:p>
        </w:tc>
      </w:tr>
      <w:tr w:rsidR="00335033" w:rsidTr="00834FCC">
        <w:trPr>
          <w:trHeight w:hRule="exact" w:val="170"/>
          <w:jc w:val="center"/>
        </w:trPr>
        <w:tc>
          <w:tcPr>
            <w:tcW w:w="778" w:type="dxa"/>
            <w:vAlign w:val="center"/>
          </w:tcPr>
          <w:p w:rsidR="00335033" w:rsidRDefault="00335033">
            <w:pPr>
              <w:jc w:val="center"/>
              <w:rPr>
                <w:rFonts w:cs="Simplified Arabic"/>
                <w:b/>
                <w:bCs/>
                <w:sz w:val="20"/>
                <w:szCs w:val="20"/>
                <w:u w:val="single"/>
                <w:rtl/>
                <w:lang w:eastAsia="en-US"/>
              </w:rPr>
            </w:pPr>
          </w:p>
        </w:tc>
        <w:tc>
          <w:tcPr>
            <w:tcW w:w="4706" w:type="dxa"/>
            <w:vAlign w:val="center"/>
          </w:tcPr>
          <w:p w:rsidR="00335033" w:rsidRDefault="00335033">
            <w:pPr>
              <w:spacing w:before="100" w:beforeAutospacing="1"/>
              <w:rPr>
                <w:rFonts w:cs="Simplified Arabic"/>
                <w:b/>
                <w:bCs/>
                <w:sz w:val="20"/>
                <w:szCs w:val="20"/>
                <w:rtl/>
                <w:lang w:eastAsia="en-US" w:bidi="ar-EG"/>
              </w:rPr>
            </w:pPr>
          </w:p>
        </w:tc>
        <w:tc>
          <w:tcPr>
            <w:tcW w:w="1263" w:type="dxa"/>
            <w:vAlign w:val="center"/>
          </w:tcPr>
          <w:p w:rsidR="00335033" w:rsidRDefault="00335033">
            <w:pPr>
              <w:jc w:val="center"/>
              <w:rPr>
                <w:rFonts w:cs="Simplified Arabic"/>
                <w:b/>
                <w:bCs/>
                <w:sz w:val="20"/>
                <w:szCs w:val="20"/>
                <w:rtl/>
                <w:lang w:eastAsia="en-US"/>
              </w:rPr>
            </w:pPr>
          </w:p>
        </w:tc>
      </w:tr>
      <w:tr w:rsidR="00335033" w:rsidTr="00834FCC">
        <w:trPr>
          <w:trHeight w:val="284"/>
          <w:jc w:val="center"/>
        </w:trPr>
        <w:tc>
          <w:tcPr>
            <w:tcW w:w="778" w:type="dxa"/>
          </w:tcPr>
          <w:p w:rsidR="00335033" w:rsidRDefault="00335033">
            <w:pPr>
              <w:rPr>
                <w:rFonts w:cs="Simplified Arabic"/>
                <w:b/>
                <w:bCs/>
                <w:sz w:val="20"/>
                <w:szCs w:val="20"/>
                <w:rtl/>
                <w:lang w:eastAsia="en-US"/>
              </w:rPr>
            </w:pPr>
          </w:p>
        </w:tc>
        <w:tc>
          <w:tcPr>
            <w:tcW w:w="4706" w:type="dxa"/>
          </w:tcPr>
          <w:p w:rsidR="00335033" w:rsidRDefault="00335033">
            <w:pPr>
              <w:pStyle w:val="Heading8"/>
              <w:jc w:val="both"/>
              <w:rPr>
                <w:rFonts w:cs="Simplified Arabic"/>
                <w:b w:val="0"/>
                <w:bCs w:val="0"/>
                <w:rtl/>
                <w:lang w:eastAsia="en-US"/>
              </w:rPr>
            </w:pPr>
            <w:r>
              <w:rPr>
                <w:rFonts w:cs="Simplified Arabic"/>
                <w:b w:val="0"/>
                <w:bCs w:val="0"/>
                <w:rtl/>
                <w:lang w:eastAsia="en-US"/>
              </w:rPr>
              <w:t>ق</w:t>
            </w:r>
            <w:r>
              <w:rPr>
                <w:rFonts w:cs="Simplified Arabic" w:hint="cs"/>
                <w:b w:val="0"/>
                <w:bCs w:val="0"/>
                <w:rtl/>
                <w:lang w:eastAsia="en-US"/>
              </w:rPr>
              <w:t>ائمة الأشكال البيانية</w:t>
            </w:r>
          </w:p>
        </w:tc>
        <w:tc>
          <w:tcPr>
            <w:tcW w:w="1263" w:type="dxa"/>
            <w:vAlign w:val="center"/>
          </w:tcPr>
          <w:p w:rsidR="00335033" w:rsidRDefault="00335033">
            <w:pPr>
              <w:pStyle w:val="Heading9"/>
              <w:rPr>
                <w:rFonts w:cs="Simplified Arabic"/>
                <w:rtl/>
                <w:lang w:eastAsia="en-US" w:bidi="ar-EG"/>
              </w:rPr>
            </w:pPr>
          </w:p>
        </w:tc>
      </w:tr>
      <w:tr w:rsidR="00335033" w:rsidTr="00834FCC">
        <w:trPr>
          <w:trHeight w:hRule="exact" w:val="170"/>
          <w:jc w:val="center"/>
        </w:trPr>
        <w:tc>
          <w:tcPr>
            <w:tcW w:w="778" w:type="dxa"/>
            <w:vAlign w:val="center"/>
          </w:tcPr>
          <w:p w:rsidR="00335033" w:rsidRDefault="00335033">
            <w:pPr>
              <w:jc w:val="center"/>
              <w:rPr>
                <w:rFonts w:cs="Simplified Arabic"/>
                <w:b/>
                <w:bCs/>
                <w:sz w:val="20"/>
                <w:szCs w:val="20"/>
                <w:u w:val="single"/>
                <w:rtl/>
                <w:lang w:eastAsia="en-US"/>
              </w:rPr>
            </w:pPr>
          </w:p>
        </w:tc>
        <w:tc>
          <w:tcPr>
            <w:tcW w:w="4706" w:type="dxa"/>
            <w:vAlign w:val="center"/>
          </w:tcPr>
          <w:p w:rsidR="00335033" w:rsidRDefault="00335033">
            <w:pPr>
              <w:spacing w:before="100" w:beforeAutospacing="1"/>
              <w:rPr>
                <w:rFonts w:cs="Simplified Arabic"/>
                <w:b/>
                <w:bCs/>
                <w:sz w:val="20"/>
                <w:szCs w:val="20"/>
                <w:rtl/>
                <w:lang w:eastAsia="en-US" w:bidi="ar-EG"/>
              </w:rPr>
            </w:pPr>
          </w:p>
        </w:tc>
        <w:tc>
          <w:tcPr>
            <w:tcW w:w="1263" w:type="dxa"/>
            <w:vAlign w:val="center"/>
          </w:tcPr>
          <w:p w:rsidR="00335033" w:rsidRDefault="00335033">
            <w:pPr>
              <w:jc w:val="center"/>
              <w:rPr>
                <w:rFonts w:cs="Simplified Arabic"/>
                <w:b/>
                <w:bCs/>
                <w:sz w:val="20"/>
                <w:szCs w:val="20"/>
                <w:rtl/>
                <w:lang w:eastAsia="en-US"/>
              </w:rPr>
            </w:pPr>
          </w:p>
        </w:tc>
      </w:tr>
      <w:tr w:rsidR="00335033" w:rsidTr="00834FCC">
        <w:trPr>
          <w:trHeight w:val="387"/>
          <w:jc w:val="center"/>
        </w:trPr>
        <w:tc>
          <w:tcPr>
            <w:tcW w:w="778" w:type="dxa"/>
          </w:tcPr>
          <w:p w:rsidR="00335033" w:rsidRDefault="00335033">
            <w:pPr>
              <w:rPr>
                <w:rFonts w:cs="Simplified Arabic"/>
                <w:b/>
                <w:bCs/>
                <w:sz w:val="20"/>
                <w:szCs w:val="20"/>
                <w:rtl/>
                <w:lang w:eastAsia="en-US"/>
              </w:rPr>
            </w:pPr>
          </w:p>
        </w:tc>
        <w:tc>
          <w:tcPr>
            <w:tcW w:w="4706" w:type="dxa"/>
          </w:tcPr>
          <w:p w:rsidR="00335033" w:rsidRDefault="00335033">
            <w:pPr>
              <w:pStyle w:val="Heading8"/>
              <w:jc w:val="both"/>
              <w:rPr>
                <w:rFonts w:cs="Simplified Arabic"/>
                <w:rtl/>
                <w:lang w:eastAsia="en-US"/>
              </w:rPr>
            </w:pPr>
            <w:r>
              <w:rPr>
                <w:rFonts w:cs="Simplified Arabic"/>
                <w:rtl/>
                <w:lang w:eastAsia="en-US"/>
              </w:rPr>
              <w:t>م</w:t>
            </w:r>
            <w:r>
              <w:rPr>
                <w:rFonts w:cs="Simplified Arabic" w:hint="cs"/>
                <w:rtl/>
                <w:lang w:eastAsia="en-US"/>
              </w:rPr>
              <w:t>قدمة</w:t>
            </w:r>
          </w:p>
        </w:tc>
        <w:tc>
          <w:tcPr>
            <w:tcW w:w="1263" w:type="dxa"/>
            <w:vAlign w:val="center"/>
          </w:tcPr>
          <w:p w:rsidR="00335033" w:rsidRDefault="00DE01ED">
            <w:pPr>
              <w:pStyle w:val="Heading2"/>
              <w:spacing w:before="0" w:after="0"/>
              <w:rPr>
                <w:sz w:val="20"/>
                <w:szCs w:val="20"/>
                <w:rtl/>
              </w:rPr>
            </w:pPr>
            <w:r>
              <w:rPr>
                <w:rFonts w:hint="cs"/>
                <w:sz w:val="20"/>
                <w:szCs w:val="20"/>
                <w:rtl/>
              </w:rPr>
              <w:t>13</w:t>
            </w:r>
          </w:p>
        </w:tc>
      </w:tr>
      <w:tr w:rsidR="00335033" w:rsidTr="00834FCC">
        <w:trPr>
          <w:trHeight w:hRule="exact" w:val="170"/>
          <w:jc w:val="center"/>
        </w:trPr>
        <w:tc>
          <w:tcPr>
            <w:tcW w:w="778" w:type="dxa"/>
            <w:vAlign w:val="center"/>
          </w:tcPr>
          <w:p w:rsidR="00335033" w:rsidRDefault="00335033">
            <w:pPr>
              <w:jc w:val="center"/>
              <w:rPr>
                <w:rFonts w:cs="Simplified Arabic"/>
                <w:b/>
                <w:bCs/>
                <w:sz w:val="20"/>
                <w:szCs w:val="20"/>
                <w:u w:val="single"/>
                <w:rtl/>
                <w:lang w:eastAsia="en-US"/>
              </w:rPr>
            </w:pPr>
          </w:p>
        </w:tc>
        <w:tc>
          <w:tcPr>
            <w:tcW w:w="4706" w:type="dxa"/>
            <w:vAlign w:val="center"/>
          </w:tcPr>
          <w:p w:rsidR="00335033" w:rsidRDefault="00335033">
            <w:pPr>
              <w:spacing w:before="100" w:beforeAutospacing="1"/>
              <w:rPr>
                <w:rFonts w:cs="Simplified Arabic"/>
                <w:b/>
                <w:bCs/>
                <w:sz w:val="20"/>
                <w:szCs w:val="20"/>
                <w:rtl/>
                <w:lang w:eastAsia="en-US" w:bidi="ar-EG"/>
              </w:rPr>
            </w:pPr>
          </w:p>
        </w:tc>
        <w:tc>
          <w:tcPr>
            <w:tcW w:w="1263" w:type="dxa"/>
            <w:vAlign w:val="center"/>
          </w:tcPr>
          <w:p w:rsidR="00335033" w:rsidRDefault="00335033">
            <w:pPr>
              <w:jc w:val="center"/>
              <w:rPr>
                <w:rFonts w:cs="Simplified Arabic"/>
                <w:b/>
                <w:bCs/>
                <w:sz w:val="20"/>
                <w:szCs w:val="20"/>
                <w:rtl/>
                <w:lang w:eastAsia="en-US"/>
              </w:rPr>
            </w:pPr>
          </w:p>
        </w:tc>
      </w:tr>
      <w:tr w:rsidR="00335033" w:rsidTr="00834FCC">
        <w:trPr>
          <w:trHeight w:val="395"/>
          <w:jc w:val="center"/>
        </w:trPr>
        <w:tc>
          <w:tcPr>
            <w:tcW w:w="778" w:type="dxa"/>
          </w:tcPr>
          <w:p w:rsidR="00335033" w:rsidRDefault="00335033">
            <w:pPr>
              <w:rPr>
                <w:rFonts w:cs="Simplified Arabic"/>
                <w:sz w:val="20"/>
                <w:szCs w:val="20"/>
                <w:rtl/>
                <w:lang w:eastAsia="en-US"/>
              </w:rPr>
            </w:pPr>
          </w:p>
        </w:tc>
        <w:tc>
          <w:tcPr>
            <w:tcW w:w="4706" w:type="dxa"/>
          </w:tcPr>
          <w:p w:rsidR="00335033" w:rsidRDefault="00335033">
            <w:pPr>
              <w:rPr>
                <w:rFonts w:cs="Simplified Arabic"/>
                <w:b/>
                <w:bCs/>
                <w:sz w:val="20"/>
                <w:szCs w:val="20"/>
                <w:rtl/>
                <w:lang w:eastAsia="en-US"/>
              </w:rPr>
            </w:pPr>
            <w:r>
              <w:rPr>
                <w:rFonts w:cs="Simplified Arabic"/>
                <w:b/>
                <w:bCs/>
                <w:sz w:val="20"/>
                <w:szCs w:val="20"/>
                <w:rtl/>
                <w:lang w:eastAsia="en-US" w:bidi="ar-EG"/>
              </w:rPr>
              <w:t>ا</w:t>
            </w:r>
            <w:r>
              <w:rPr>
                <w:rFonts w:cs="Simplified Arabic" w:hint="cs"/>
                <w:b/>
                <w:bCs/>
                <w:sz w:val="20"/>
                <w:szCs w:val="20"/>
                <w:rtl/>
                <w:lang w:eastAsia="en-US" w:bidi="ar-EG"/>
              </w:rPr>
              <w:t>لسكان</w:t>
            </w:r>
          </w:p>
        </w:tc>
        <w:tc>
          <w:tcPr>
            <w:tcW w:w="1263" w:type="dxa"/>
            <w:vAlign w:val="center"/>
          </w:tcPr>
          <w:p w:rsidR="00335033" w:rsidRDefault="00DE01ED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bidi/>
              <w:spacing w:before="0" w:beforeAutospacing="0" w:after="0" w:afterAutospacing="0"/>
              <w:rPr>
                <w:rFonts w:cs="Times New Roman"/>
                <w:sz w:val="20"/>
                <w:szCs w:val="20"/>
                <w:rtl/>
                <w:lang w:eastAsia="en-US"/>
              </w:rPr>
            </w:pPr>
            <w:r>
              <w:rPr>
                <w:rFonts w:cs="Times New Roman" w:hint="cs"/>
                <w:sz w:val="20"/>
                <w:szCs w:val="20"/>
                <w:rtl/>
                <w:lang w:eastAsia="en-US"/>
              </w:rPr>
              <w:t>15</w:t>
            </w:r>
          </w:p>
        </w:tc>
      </w:tr>
      <w:tr w:rsidR="00335033" w:rsidTr="00834FCC">
        <w:trPr>
          <w:trHeight w:hRule="exact" w:val="170"/>
          <w:jc w:val="center"/>
        </w:trPr>
        <w:tc>
          <w:tcPr>
            <w:tcW w:w="778" w:type="dxa"/>
            <w:vAlign w:val="center"/>
          </w:tcPr>
          <w:p w:rsidR="00335033" w:rsidRDefault="00335033">
            <w:pPr>
              <w:jc w:val="center"/>
              <w:rPr>
                <w:rFonts w:cs="Simplified Arabic"/>
                <w:b/>
                <w:bCs/>
                <w:sz w:val="20"/>
                <w:szCs w:val="20"/>
                <w:u w:val="single"/>
                <w:rtl/>
                <w:lang w:eastAsia="en-US"/>
              </w:rPr>
            </w:pPr>
          </w:p>
        </w:tc>
        <w:tc>
          <w:tcPr>
            <w:tcW w:w="4706" w:type="dxa"/>
            <w:vAlign w:val="center"/>
          </w:tcPr>
          <w:p w:rsidR="00335033" w:rsidRDefault="00335033">
            <w:pPr>
              <w:spacing w:before="100" w:beforeAutospacing="1"/>
              <w:rPr>
                <w:rFonts w:cs="Simplified Arabic"/>
                <w:b/>
                <w:bCs/>
                <w:sz w:val="20"/>
                <w:szCs w:val="20"/>
                <w:rtl/>
                <w:lang w:eastAsia="en-US" w:bidi="ar-EG"/>
              </w:rPr>
            </w:pPr>
          </w:p>
        </w:tc>
        <w:tc>
          <w:tcPr>
            <w:tcW w:w="1263" w:type="dxa"/>
            <w:vAlign w:val="center"/>
          </w:tcPr>
          <w:p w:rsidR="00335033" w:rsidRDefault="00335033">
            <w:pPr>
              <w:jc w:val="center"/>
              <w:rPr>
                <w:rFonts w:cs="Simplified Arabic"/>
                <w:b/>
                <w:bCs/>
                <w:sz w:val="20"/>
                <w:szCs w:val="20"/>
                <w:rtl/>
                <w:lang w:eastAsia="en-US"/>
              </w:rPr>
            </w:pPr>
          </w:p>
        </w:tc>
      </w:tr>
      <w:tr w:rsidR="00335033" w:rsidTr="00834FCC">
        <w:trPr>
          <w:trHeight w:val="389"/>
          <w:jc w:val="center"/>
        </w:trPr>
        <w:tc>
          <w:tcPr>
            <w:tcW w:w="778" w:type="dxa"/>
          </w:tcPr>
          <w:p w:rsidR="00335033" w:rsidRDefault="00335033">
            <w:pPr>
              <w:rPr>
                <w:rFonts w:cs="Simplified Arabic"/>
                <w:sz w:val="20"/>
                <w:szCs w:val="20"/>
                <w:rtl/>
                <w:lang w:eastAsia="en-US"/>
              </w:rPr>
            </w:pPr>
          </w:p>
        </w:tc>
        <w:tc>
          <w:tcPr>
            <w:tcW w:w="4706" w:type="dxa"/>
          </w:tcPr>
          <w:p w:rsidR="00335033" w:rsidRDefault="00A43DFB">
            <w:pPr>
              <w:rPr>
                <w:rFonts w:cs="Simplified Arabic"/>
                <w:b/>
                <w:bCs/>
                <w:sz w:val="20"/>
                <w:szCs w:val="20"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sz w:val="20"/>
                <w:szCs w:val="20"/>
                <w:rtl/>
                <w:lang w:eastAsia="en-US"/>
              </w:rPr>
              <w:t>التعليم</w:t>
            </w:r>
          </w:p>
        </w:tc>
        <w:tc>
          <w:tcPr>
            <w:tcW w:w="1263" w:type="dxa"/>
            <w:vAlign w:val="center"/>
          </w:tcPr>
          <w:p w:rsidR="00335033" w:rsidRDefault="00B62B0E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bidi/>
              <w:spacing w:before="0" w:beforeAutospacing="0" w:after="0" w:afterAutospacing="0"/>
              <w:rPr>
                <w:rFonts w:cs="Times New Roman"/>
                <w:sz w:val="20"/>
                <w:szCs w:val="20"/>
                <w:rtl/>
                <w:lang w:eastAsia="en-US"/>
              </w:rPr>
            </w:pPr>
            <w:r>
              <w:rPr>
                <w:rFonts w:cs="Times New Roman" w:hint="cs"/>
                <w:sz w:val="20"/>
                <w:szCs w:val="20"/>
                <w:rtl/>
                <w:lang w:eastAsia="en-US"/>
              </w:rPr>
              <w:t>23</w:t>
            </w:r>
          </w:p>
        </w:tc>
      </w:tr>
      <w:tr w:rsidR="004158ED" w:rsidTr="00834FCC">
        <w:trPr>
          <w:trHeight w:hRule="exact" w:val="170"/>
          <w:jc w:val="center"/>
        </w:trPr>
        <w:tc>
          <w:tcPr>
            <w:tcW w:w="778" w:type="dxa"/>
            <w:vAlign w:val="center"/>
          </w:tcPr>
          <w:p w:rsidR="004158ED" w:rsidRDefault="004158ED" w:rsidP="00834FCC">
            <w:pPr>
              <w:rPr>
                <w:rFonts w:cs="Simplified Arabic"/>
                <w:b/>
                <w:bCs/>
                <w:sz w:val="20"/>
                <w:szCs w:val="20"/>
                <w:u w:val="single"/>
                <w:rtl/>
                <w:lang w:eastAsia="en-US"/>
              </w:rPr>
            </w:pPr>
          </w:p>
        </w:tc>
        <w:tc>
          <w:tcPr>
            <w:tcW w:w="4706" w:type="dxa"/>
            <w:vAlign w:val="center"/>
          </w:tcPr>
          <w:p w:rsidR="004158ED" w:rsidRDefault="004158ED" w:rsidP="00C61BE3">
            <w:pPr>
              <w:spacing w:before="100" w:beforeAutospacing="1"/>
              <w:rPr>
                <w:rFonts w:cs="Simplified Arabic"/>
                <w:b/>
                <w:bCs/>
                <w:sz w:val="20"/>
                <w:szCs w:val="20"/>
                <w:rtl/>
                <w:lang w:eastAsia="en-US" w:bidi="ar-EG"/>
              </w:rPr>
            </w:pPr>
          </w:p>
        </w:tc>
        <w:tc>
          <w:tcPr>
            <w:tcW w:w="1263" w:type="dxa"/>
            <w:vAlign w:val="center"/>
          </w:tcPr>
          <w:p w:rsidR="004158ED" w:rsidRDefault="004158ED" w:rsidP="00C61BE3">
            <w:pPr>
              <w:jc w:val="center"/>
              <w:rPr>
                <w:rFonts w:cs="Simplified Arabic"/>
                <w:b/>
                <w:bCs/>
                <w:sz w:val="20"/>
                <w:szCs w:val="20"/>
                <w:rtl/>
                <w:lang w:eastAsia="en-US"/>
              </w:rPr>
            </w:pPr>
          </w:p>
        </w:tc>
      </w:tr>
      <w:tr w:rsidR="0010004F" w:rsidTr="00834FCC">
        <w:trPr>
          <w:trHeight w:hRule="exact" w:val="170"/>
          <w:jc w:val="center"/>
        </w:trPr>
        <w:tc>
          <w:tcPr>
            <w:tcW w:w="778" w:type="dxa"/>
            <w:vAlign w:val="center"/>
          </w:tcPr>
          <w:p w:rsidR="0010004F" w:rsidRDefault="0010004F">
            <w:pPr>
              <w:jc w:val="center"/>
              <w:rPr>
                <w:rFonts w:cs="Simplified Arabic"/>
                <w:b/>
                <w:bCs/>
                <w:sz w:val="20"/>
                <w:szCs w:val="20"/>
                <w:u w:val="single"/>
                <w:rtl/>
                <w:lang w:eastAsia="en-US"/>
              </w:rPr>
            </w:pPr>
          </w:p>
        </w:tc>
        <w:tc>
          <w:tcPr>
            <w:tcW w:w="4706" w:type="dxa"/>
            <w:vAlign w:val="center"/>
          </w:tcPr>
          <w:p w:rsidR="0010004F" w:rsidRDefault="0010004F">
            <w:pPr>
              <w:spacing w:before="100" w:beforeAutospacing="1"/>
              <w:rPr>
                <w:rFonts w:cs="Simplified Arabic"/>
                <w:b/>
                <w:bCs/>
                <w:sz w:val="20"/>
                <w:szCs w:val="20"/>
                <w:rtl/>
                <w:lang w:eastAsia="en-US" w:bidi="ar-EG"/>
              </w:rPr>
            </w:pPr>
          </w:p>
        </w:tc>
        <w:tc>
          <w:tcPr>
            <w:tcW w:w="1263" w:type="dxa"/>
            <w:vAlign w:val="center"/>
          </w:tcPr>
          <w:p w:rsidR="0010004F" w:rsidRDefault="0010004F">
            <w:pPr>
              <w:jc w:val="center"/>
              <w:rPr>
                <w:rFonts w:cs="Simplified Arabic"/>
                <w:b/>
                <w:bCs/>
                <w:sz w:val="20"/>
                <w:szCs w:val="20"/>
                <w:rtl/>
                <w:lang w:eastAsia="en-US"/>
              </w:rPr>
            </w:pPr>
          </w:p>
        </w:tc>
      </w:tr>
      <w:tr w:rsidR="0010004F" w:rsidTr="00834FCC">
        <w:trPr>
          <w:trHeight w:val="318"/>
          <w:jc w:val="center"/>
        </w:trPr>
        <w:tc>
          <w:tcPr>
            <w:tcW w:w="778" w:type="dxa"/>
          </w:tcPr>
          <w:p w:rsidR="0010004F" w:rsidRDefault="0010004F">
            <w:pPr>
              <w:rPr>
                <w:rFonts w:cs="Simplified Arabic"/>
                <w:sz w:val="20"/>
                <w:szCs w:val="20"/>
                <w:rtl/>
                <w:lang w:eastAsia="en-US"/>
              </w:rPr>
            </w:pPr>
          </w:p>
        </w:tc>
        <w:tc>
          <w:tcPr>
            <w:tcW w:w="4706" w:type="dxa"/>
          </w:tcPr>
          <w:p w:rsidR="0010004F" w:rsidRDefault="0010004F" w:rsidP="00C61BE3">
            <w:pPr>
              <w:rPr>
                <w:rFonts w:cs="Simplified Arabic"/>
                <w:b/>
                <w:bCs/>
                <w:sz w:val="20"/>
                <w:szCs w:val="20"/>
                <w:rtl/>
                <w:lang w:eastAsia="en-US"/>
              </w:rPr>
            </w:pPr>
            <w:r w:rsidRPr="0010004F">
              <w:rPr>
                <w:rFonts w:cs="Simplified Arabic" w:hint="cs"/>
                <w:b/>
                <w:bCs/>
                <w:sz w:val="20"/>
                <w:szCs w:val="20"/>
                <w:rtl/>
                <w:lang w:eastAsia="en-US"/>
              </w:rPr>
              <w:t>الصحة</w:t>
            </w:r>
          </w:p>
        </w:tc>
        <w:tc>
          <w:tcPr>
            <w:tcW w:w="1263" w:type="dxa"/>
            <w:vAlign w:val="center"/>
          </w:tcPr>
          <w:p w:rsidR="0010004F" w:rsidRPr="00DF4BB3" w:rsidRDefault="00DE01ED" w:rsidP="00A43DFB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bidi/>
              <w:spacing w:before="0" w:beforeAutospacing="0" w:after="0" w:afterAutospacing="0"/>
              <w:rPr>
                <w:rFonts w:cs="Times New Roman"/>
                <w:sz w:val="20"/>
                <w:szCs w:val="20"/>
                <w:rtl/>
                <w:lang w:eastAsia="en-US"/>
              </w:rPr>
            </w:pPr>
            <w:r>
              <w:rPr>
                <w:rFonts w:cs="Times New Roman" w:hint="cs"/>
                <w:sz w:val="20"/>
                <w:szCs w:val="20"/>
                <w:rtl/>
                <w:lang w:eastAsia="en-US"/>
              </w:rPr>
              <w:t>31</w:t>
            </w:r>
          </w:p>
        </w:tc>
      </w:tr>
      <w:tr w:rsidR="0010004F" w:rsidTr="00834FCC">
        <w:trPr>
          <w:trHeight w:hRule="exact" w:val="170"/>
          <w:jc w:val="center"/>
        </w:trPr>
        <w:tc>
          <w:tcPr>
            <w:tcW w:w="778" w:type="dxa"/>
            <w:vAlign w:val="center"/>
          </w:tcPr>
          <w:p w:rsidR="0010004F" w:rsidRDefault="0010004F">
            <w:pPr>
              <w:jc w:val="center"/>
              <w:rPr>
                <w:rFonts w:cs="Simplified Arabic"/>
                <w:b/>
                <w:bCs/>
                <w:sz w:val="20"/>
                <w:szCs w:val="20"/>
                <w:u w:val="single"/>
                <w:rtl/>
                <w:lang w:eastAsia="en-US"/>
              </w:rPr>
            </w:pPr>
          </w:p>
        </w:tc>
        <w:tc>
          <w:tcPr>
            <w:tcW w:w="4706" w:type="dxa"/>
            <w:vAlign w:val="center"/>
          </w:tcPr>
          <w:p w:rsidR="0010004F" w:rsidRDefault="0010004F">
            <w:pPr>
              <w:spacing w:before="100" w:beforeAutospacing="1"/>
              <w:rPr>
                <w:rFonts w:cs="Simplified Arabic"/>
                <w:b/>
                <w:bCs/>
                <w:sz w:val="20"/>
                <w:szCs w:val="20"/>
                <w:rtl/>
                <w:lang w:eastAsia="en-US" w:bidi="ar-EG"/>
              </w:rPr>
            </w:pPr>
          </w:p>
        </w:tc>
        <w:tc>
          <w:tcPr>
            <w:tcW w:w="1263" w:type="dxa"/>
            <w:vAlign w:val="center"/>
          </w:tcPr>
          <w:p w:rsidR="0010004F" w:rsidRPr="00DF4BB3" w:rsidRDefault="0010004F">
            <w:pPr>
              <w:jc w:val="center"/>
              <w:rPr>
                <w:rFonts w:cs="Simplified Arabic"/>
                <w:b/>
                <w:bCs/>
                <w:sz w:val="20"/>
                <w:szCs w:val="20"/>
                <w:rtl/>
                <w:lang w:eastAsia="en-US"/>
              </w:rPr>
            </w:pPr>
          </w:p>
        </w:tc>
      </w:tr>
      <w:tr w:rsidR="0010004F" w:rsidTr="00834FCC">
        <w:trPr>
          <w:trHeight w:val="410"/>
          <w:jc w:val="center"/>
        </w:trPr>
        <w:tc>
          <w:tcPr>
            <w:tcW w:w="778" w:type="dxa"/>
          </w:tcPr>
          <w:p w:rsidR="0010004F" w:rsidRDefault="0010004F">
            <w:pPr>
              <w:rPr>
                <w:rFonts w:cs="Simplified Arabic"/>
                <w:sz w:val="20"/>
                <w:szCs w:val="20"/>
                <w:rtl/>
                <w:lang w:eastAsia="en-US"/>
              </w:rPr>
            </w:pPr>
          </w:p>
        </w:tc>
        <w:tc>
          <w:tcPr>
            <w:tcW w:w="4706" w:type="dxa"/>
          </w:tcPr>
          <w:p w:rsidR="0010004F" w:rsidRDefault="0010004F">
            <w:pPr>
              <w:pStyle w:val="BodyTextIndent"/>
              <w:overflowPunct/>
              <w:autoSpaceDE/>
              <w:autoSpaceDN/>
              <w:bidi/>
              <w:adjustRightInd/>
              <w:ind w:left="0"/>
              <w:textAlignment w:val="auto"/>
              <w:rPr>
                <w:rFonts w:cs="Simplified Arabic"/>
                <w:b/>
                <w:bCs/>
                <w:noProof w:val="0"/>
                <w:sz w:val="20"/>
                <w:rtl/>
              </w:rPr>
            </w:pPr>
            <w:r>
              <w:rPr>
                <w:rFonts w:cs="Simplified Arabic" w:hint="cs"/>
                <w:b/>
                <w:bCs/>
                <w:noProof w:val="0"/>
                <w:sz w:val="20"/>
                <w:rtl/>
              </w:rPr>
              <w:t>القوى العاملة</w:t>
            </w:r>
          </w:p>
        </w:tc>
        <w:tc>
          <w:tcPr>
            <w:tcW w:w="1263" w:type="dxa"/>
            <w:vAlign w:val="center"/>
          </w:tcPr>
          <w:p w:rsidR="0010004F" w:rsidRPr="00DF4BB3" w:rsidRDefault="00DE01ED" w:rsidP="00A43DFB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bidi/>
              <w:spacing w:before="0" w:beforeAutospacing="0" w:after="0" w:afterAutospacing="0"/>
              <w:rPr>
                <w:rFonts w:cs="Times New Roman"/>
                <w:sz w:val="20"/>
                <w:szCs w:val="20"/>
                <w:rtl/>
                <w:lang w:eastAsia="en-US"/>
              </w:rPr>
            </w:pPr>
            <w:r>
              <w:rPr>
                <w:rFonts w:cs="Times New Roman" w:hint="cs"/>
                <w:sz w:val="20"/>
                <w:szCs w:val="20"/>
                <w:rtl/>
                <w:lang w:eastAsia="en-US"/>
              </w:rPr>
              <w:t>39</w:t>
            </w:r>
          </w:p>
        </w:tc>
      </w:tr>
      <w:tr w:rsidR="0010004F" w:rsidTr="00834FCC">
        <w:trPr>
          <w:trHeight w:hRule="exact" w:val="170"/>
          <w:jc w:val="center"/>
        </w:trPr>
        <w:tc>
          <w:tcPr>
            <w:tcW w:w="778" w:type="dxa"/>
            <w:vAlign w:val="center"/>
          </w:tcPr>
          <w:p w:rsidR="0010004F" w:rsidRDefault="0010004F" w:rsidP="00C61BE3">
            <w:pPr>
              <w:jc w:val="center"/>
              <w:rPr>
                <w:rFonts w:cs="Simplified Arabic"/>
                <w:b/>
                <w:bCs/>
                <w:sz w:val="20"/>
                <w:szCs w:val="20"/>
                <w:u w:val="single"/>
                <w:rtl/>
                <w:lang w:eastAsia="en-US"/>
              </w:rPr>
            </w:pPr>
          </w:p>
        </w:tc>
        <w:tc>
          <w:tcPr>
            <w:tcW w:w="4706" w:type="dxa"/>
            <w:vAlign w:val="center"/>
          </w:tcPr>
          <w:p w:rsidR="0010004F" w:rsidRDefault="0010004F" w:rsidP="00C61BE3">
            <w:pPr>
              <w:spacing w:before="100" w:beforeAutospacing="1"/>
              <w:rPr>
                <w:rFonts w:cs="Simplified Arabic"/>
                <w:b/>
                <w:bCs/>
                <w:sz w:val="20"/>
                <w:szCs w:val="20"/>
                <w:rtl/>
                <w:lang w:eastAsia="en-US" w:bidi="ar-EG"/>
              </w:rPr>
            </w:pPr>
          </w:p>
        </w:tc>
        <w:tc>
          <w:tcPr>
            <w:tcW w:w="1263" w:type="dxa"/>
            <w:vAlign w:val="center"/>
          </w:tcPr>
          <w:p w:rsidR="0010004F" w:rsidRDefault="0010004F" w:rsidP="00C61BE3">
            <w:pPr>
              <w:jc w:val="center"/>
              <w:rPr>
                <w:rFonts w:cs="Simplified Arabic"/>
                <w:b/>
                <w:bCs/>
                <w:sz w:val="20"/>
                <w:szCs w:val="20"/>
                <w:rtl/>
                <w:lang w:eastAsia="en-US"/>
              </w:rPr>
            </w:pPr>
          </w:p>
        </w:tc>
      </w:tr>
      <w:tr w:rsidR="0010004F" w:rsidTr="00834FCC">
        <w:trPr>
          <w:trHeight w:hRule="exact" w:val="532"/>
          <w:jc w:val="center"/>
        </w:trPr>
        <w:tc>
          <w:tcPr>
            <w:tcW w:w="778" w:type="dxa"/>
            <w:vAlign w:val="center"/>
          </w:tcPr>
          <w:p w:rsidR="0010004F" w:rsidRDefault="0010004F">
            <w:pPr>
              <w:jc w:val="center"/>
              <w:rPr>
                <w:rFonts w:cs="Simplified Arabic"/>
                <w:b/>
                <w:bCs/>
                <w:sz w:val="20"/>
                <w:szCs w:val="20"/>
                <w:u w:val="single"/>
                <w:rtl/>
                <w:lang w:eastAsia="en-US"/>
              </w:rPr>
            </w:pPr>
          </w:p>
        </w:tc>
        <w:tc>
          <w:tcPr>
            <w:tcW w:w="4706" w:type="dxa"/>
            <w:vAlign w:val="center"/>
          </w:tcPr>
          <w:p w:rsidR="0010004F" w:rsidRDefault="0010004F">
            <w:pPr>
              <w:spacing w:before="100" w:beforeAutospacing="1"/>
              <w:rPr>
                <w:rFonts w:cs="Simplified Arabic"/>
                <w:b/>
                <w:bCs/>
                <w:sz w:val="20"/>
                <w:szCs w:val="20"/>
                <w:rtl/>
                <w:lang w:eastAsia="en-US" w:bidi="ar-EG"/>
              </w:rPr>
            </w:pPr>
            <w:r>
              <w:rPr>
                <w:rFonts w:cs="Simplified Arabic" w:hint="cs"/>
                <w:b/>
                <w:bCs/>
                <w:sz w:val="20"/>
                <w:szCs w:val="20"/>
                <w:rtl/>
                <w:lang w:eastAsia="en-US" w:bidi="ar-EG"/>
              </w:rPr>
              <w:t>الحياة العامة</w:t>
            </w:r>
          </w:p>
        </w:tc>
        <w:tc>
          <w:tcPr>
            <w:tcW w:w="1263" w:type="dxa"/>
            <w:vAlign w:val="center"/>
          </w:tcPr>
          <w:p w:rsidR="0010004F" w:rsidRPr="00DF4BB3" w:rsidRDefault="00B62B0E">
            <w:pPr>
              <w:jc w:val="center"/>
              <w:rPr>
                <w:rFonts w:cs="Simplified Arabic"/>
                <w:b/>
                <w:bCs/>
                <w:sz w:val="20"/>
                <w:szCs w:val="20"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sz w:val="20"/>
                <w:szCs w:val="20"/>
                <w:rtl/>
                <w:lang w:eastAsia="en-US"/>
              </w:rPr>
              <w:t>53</w:t>
            </w:r>
          </w:p>
        </w:tc>
      </w:tr>
      <w:tr w:rsidR="0010004F" w:rsidTr="00834FCC">
        <w:trPr>
          <w:trHeight w:hRule="exact" w:val="170"/>
          <w:jc w:val="center"/>
        </w:trPr>
        <w:tc>
          <w:tcPr>
            <w:tcW w:w="778" w:type="dxa"/>
            <w:vAlign w:val="center"/>
          </w:tcPr>
          <w:p w:rsidR="0010004F" w:rsidRDefault="0010004F" w:rsidP="00272C36">
            <w:pPr>
              <w:jc w:val="center"/>
              <w:rPr>
                <w:rFonts w:cs="Simplified Arabic"/>
                <w:b/>
                <w:bCs/>
                <w:sz w:val="20"/>
                <w:szCs w:val="20"/>
                <w:u w:val="single"/>
                <w:rtl/>
                <w:lang w:eastAsia="en-US"/>
              </w:rPr>
            </w:pPr>
          </w:p>
        </w:tc>
        <w:tc>
          <w:tcPr>
            <w:tcW w:w="4706" w:type="dxa"/>
            <w:vAlign w:val="center"/>
          </w:tcPr>
          <w:p w:rsidR="0010004F" w:rsidRDefault="0010004F" w:rsidP="00272C36">
            <w:pPr>
              <w:spacing w:before="100" w:beforeAutospacing="1"/>
              <w:rPr>
                <w:rFonts w:cs="Simplified Arabic"/>
                <w:b/>
                <w:bCs/>
                <w:sz w:val="20"/>
                <w:szCs w:val="20"/>
                <w:rtl/>
                <w:lang w:eastAsia="en-US" w:bidi="ar-EG"/>
              </w:rPr>
            </w:pPr>
          </w:p>
        </w:tc>
        <w:tc>
          <w:tcPr>
            <w:tcW w:w="1263" w:type="dxa"/>
            <w:vAlign w:val="center"/>
          </w:tcPr>
          <w:p w:rsidR="0010004F" w:rsidRPr="00DF4BB3" w:rsidRDefault="0010004F" w:rsidP="00272C36">
            <w:pPr>
              <w:jc w:val="center"/>
              <w:rPr>
                <w:rFonts w:cs="Simplified Arabic"/>
                <w:b/>
                <w:bCs/>
                <w:sz w:val="20"/>
                <w:szCs w:val="20"/>
                <w:rtl/>
                <w:lang w:eastAsia="en-US"/>
              </w:rPr>
            </w:pPr>
          </w:p>
        </w:tc>
      </w:tr>
      <w:tr w:rsidR="0010004F" w:rsidTr="00834FCC">
        <w:trPr>
          <w:trHeight w:val="284"/>
          <w:jc w:val="center"/>
        </w:trPr>
        <w:tc>
          <w:tcPr>
            <w:tcW w:w="778" w:type="dxa"/>
          </w:tcPr>
          <w:p w:rsidR="0010004F" w:rsidRDefault="0010004F">
            <w:pPr>
              <w:rPr>
                <w:rFonts w:cs="Simplified Arabic"/>
                <w:sz w:val="20"/>
                <w:szCs w:val="20"/>
                <w:rtl/>
                <w:lang w:eastAsia="en-US"/>
              </w:rPr>
            </w:pPr>
          </w:p>
        </w:tc>
        <w:tc>
          <w:tcPr>
            <w:tcW w:w="4706" w:type="dxa"/>
          </w:tcPr>
          <w:p w:rsidR="0010004F" w:rsidRDefault="0010004F">
            <w:pPr>
              <w:pStyle w:val="BodyTextIndent"/>
              <w:overflowPunct/>
              <w:autoSpaceDE/>
              <w:autoSpaceDN/>
              <w:bidi/>
              <w:adjustRightInd/>
              <w:ind w:left="0"/>
              <w:textAlignment w:val="auto"/>
              <w:rPr>
                <w:rFonts w:cs="Simplified Arabic"/>
                <w:b/>
                <w:bCs/>
                <w:noProof w:val="0"/>
                <w:sz w:val="20"/>
                <w:rtl/>
              </w:rPr>
            </w:pPr>
            <w:r>
              <w:rPr>
                <w:rFonts w:cs="Simplified Arabic" w:hint="cs"/>
                <w:b/>
                <w:bCs/>
                <w:noProof w:val="0"/>
                <w:sz w:val="20"/>
                <w:rtl/>
              </w:rPr>
              <w:t>المراجع</w:t>
            </w:r>
          </w:p>
        </w:tc>
        <w:tc>
          <w:tcPr>
            <w:tcW w:w="1263" w:type="dxa"/>
            <w:vAlign w:val="center"/>
          </w:tcPr>
          <w:p w:rsidR="0010004F" w:rsidRPr="00DF4BB3" w:rsidRDefault="00B62B0E" w:rsidP="00880244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bidi/>
              <w:spacing w:before="0" w:beforeAutospacing="0" w:after="0" w:afterAutospacing="0"/>
              <w:rPr>
                <w:rFonts w:cs="Times New Roman"/>
                <w:sz w:val="20"/>
                <w:szCs w:val="20"/>
                <w:rtl/>
                <w:lang w:eastAsia="en-US"/>
              </w:rPr>
            </w:pPr>
            <w:r>
              <w:rPr>
                <w:rFonts w:cs="Times New Roman" w:hint="cs"/>
                <w:sz w:val="20"/>
                <w:szCs w:val="20"/>
                <w:rtl/>
                <w:lang w:eastAsia="en-US"/>
              </w:rPr>
              <w:t>61</w:t>
            </w:r>
          </w:p>
        </w:tc>
      </w:tr>
      <w:tr w:rsidR="0010004F" w:rsidTr="00834FCC">
        <w:trPr>
          <w:trHeight w:hRule="exact" w:val="193"/>
          <w:jc w:val="center"/>
        </w:trPr>
        <w:tc>
          <w:tcPr>
            <w:tcW w:w="778" w:type="dxa"/>
            <w:vAlign w:val="center"/>
          </w:tcPr>
          <w:p w:rsidR="0010004F" w:rsidRDefault="0010004F">
            <w:pPr>
              <w:jc w:val="center"/>
              <w:rPr>
                <w:rFonts w:cs="Simplified Arabic"/>
                <w:b/>
                <w:bCs/>
                <w:sz w:val="20"/>
                <w:szCs w:val="20"/>
                <w:u w:val="single"/>
                <w:rtl/>
                <w:lang w:eastAsia="en-US"/>
              </w:rPr>
            </w:pPr>
          </w:p>
        </w:tc>
        <w:tc>
          <w:tcPr>
            <w:tcW w:w="4706" w:type="dxa"/>
            <w:vAlign w:val="center"/>
          </w:tcPr>
          <w:p w:rsidR="0010004F" w:rsidRDefault="0010004F">
            <w:pPr>
              <w:spacing w:before="100" w:beforeAutospacing="1"/>
              <w:rPr>
                <w:rFonts w:cs="Simplified Arabic"/>
                <w:b/>
                <w:bCs/>
                <w:sz w:val="20"/>
                <w:szCs w:val="20"/>
                <w:rtl/>
                <w:lang w:eastAsia="en-US" w:bidi="ar-EG"/>
              </w:rPr>
            </w:pPr>
          </w:p>
        </w:tc>
        <w:tc>
          <w:tcPr>
            <w:tcW w:w="1263" w:type="dxa"/>
            <w:vAlign w:val="center"/>
          </w:tcPr>
          <w:p w:rsidR="0010004F" w:rsidRPr="00DF4BB3" w:rsidRDefault="0010004F">
            <w:pPr>
              <w:jc w:val="center"/>
              <w:rPr>
                <w:rFonts w:cs="Simplified Arabic"/>
                <w:b/>
                <w:bCs/>
                <w:sz w:val="20"/>
                <w:szCs w:val="20"/>
                <w:rtl/>
                <w:lang w:eastAsia="en-US"/>
              </w:rPr>
            </w:pPr>
          </w:p>
        </w:tc>
      </w:tr>
    </w:tbl>
    <w:p w:rsidR="00EF1B43" w:rsidRDefault="00EF1B43">
      <w:pPr>
        <w:rPr>
          <w:rtl/>
          <w:lang w:eastAsia="en-US"/>
        </w:rPr>
      </w:pPr>
    </w:p>
    <w:p w:rsidR="008E40F7" w:rsidRDefault="008E40F7">
      <w:pPr>
        <w:spacing w:before="100" w:beforeAutospacing="1"/>
        <w:jc w:val="center"/>
        <w:rPr>
          <w:rFonts w:cs="Simplified Arabic"/>
          <w:rtl/>
        </w:rPr>
      </w:pPr>
    </w:p>
    <w:p w:rsidR="008E40F7" w:rsidRDefault="008E40F7">
      <w:pPr>
        <w:spacing w:before="100" w:beforeAutospacing="1"/>
        <w:jc w:val="center"/>
        <w:rPr>
          <w:rFonts w:cs="Simplified Arabic"/>
          <w:rtl/>
        </w:rPr>
      </w:pPr>
    </w:p>
    <w:p w:rsidR="008E40F7" w:rsidRDefault="008E40F7">
      <w:pPr>
        <w:spacing w:before="100" w:beforeAutospacing="1"/>
        <w:jc w:val="center"/>
        <w:rPr>
          <w:rFonts w:cs="Simplified Arabic"/>
          <w:rtl/>
        </w:rPr>
      </w:pPr>
    </w:p>
    <w:p w:rsidR="008E40F7" w:rsidRDefault="008E40F7">
      <w:pPr>
        <w:spacing w:before="100" w:beforeAutospacing="1"/>
        <w:jc w:val="center"/>
        <w:rPr>
          <w:rFonts w:cs="Simplified Arabic"/>
          <w:rtl/>
        </w:rPr>
      </w:pPr>
    </w:p>
    <w:p w:rsidR="008E40F7" w:rsidRDefault="008E40F7">
      <w:pPr>
        <w:spacing w:before="100" w:beforeAutospacing="1"/>
        <w:jc w:val="center"/>
        <w:rPr>
          <w:rFonts w:cs="Simplified Arabic"/>
          <w:rtl/>
        </w:rPr>
      </w:pPr>
    </w:p>
    <w:p w:rsidR="00EF1B43" w:rsidRPr="008E40F7" w:rsidRDefault="008E40F7">
      <w:pPr>
        <w:spacing w:before="100" w:beforeAutospacing="1"/>
        <w:jc w:val="center"/>
        <w:rPr>
          <w:rFonts w:cs="Simplified Arabic"/>
          <w:b/>
          <w:bCs/>
          <w:rtl/>
          <w:lang w:eastAsia="en-US"/>
        </w:rPr>
      </w:pPr>
      <w:r w:rsidRPr="008E40F7">
        <w:rPr>
          <w:rFonts w:cs="Simplified Arabic" w:hint="cs"/>
          <w:b/>
          <w:bCs/>
          <w:rtl/>
        </w:rPr>
        <w:lastRenderedPageBreak/>
        <w:t>قائمة الجداول</w:t>
      </w:r>
    </w:p>
    <w:tbl>
      <w:tblPr>
        <w:bidiVisual/>
        <w:tblW w:w="7458" w:type="dxa"/>
        <w:jc w:val="center"/>
        <w:tblInd w:w="-815" w:type="dxa"/>
        <w:tblCellMar>
          <w:left w:w="0" w:type="dxa"/>
          <w:right w:w="0" w:type="dxa"/>
        </w:tblCellMar>
        <w:tblLook w:val="0000"/>
      </w:tblPr>
      <w:tblGrid>
        <w:gridCol w:w="837"/>
        <w:gridCol w:w="5631"/>
        <w:gridCol w:w="990"/>
      </w:tblGrid>
      <w:tr w:rsidR="00903CFB" w:rsidRPr="00C378D0" w:rsidTr="00C378D0">
        <w:trPr>
          <w:trHeight w:val="284"/>
          <w:jc w:val="center"/>
        </w:trPr>
        <w:tc>
          <w:tcPr>
            <w:tcW w:w="837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903CFB" w:rsidRPr="00C378D0" w:rsidRDefault="00903CFB">
            <w:pPr>
              <w:pStyle w:val="Heading2"/>
              <w:spacing w:before="0" w:after="0"/>
              <w:jc w:val="left"/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</w:pPr>
            <w:r w:rsidRPr="00C378D0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الجدول</w:t>
            </w:r>
          </w:p>
        </w:tc>
        <w:tc>
          <w:tcPr>
            <w:tcW w:w="5631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903CFB" w:rsidRPr="00C378D0" w:rsidRDefault="00903CFB" w:rsidP="003D7146">
            <w:pPr>
              <w:pStyle w:val="Heading3"/>
              <w:ind w:left="71"/>
              <w:jc w:val="both"/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990" w:type="dxa"/>
          </w:tcPr>
          <w:p w:rsidR="00903CFB" w:rsidRPr="00C378D0" w:rsidRDefault="00903CFB">
            <w:pPr>
              <w:pStyle w:val="Heading2"/>
              <w:spacing w:before="60" w:after="0"/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</w:pPr>
            <w:r w:rsidRPr="00C378D0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الصفحة</w:t>
            </w:r>
          </w:p>
        </w:tc>
      </w:tr>
      <w:tr w:rsidR="00335033" w:rsidRPr="00C378D0" w:rsidTr="00C378D0">
        <w:trPr>
          <w:trHeight w:val="284"/>
          <w:jc w:val="center"/>
        </w:trPr>
        <w:tc>
          <w:tcPr>
            <w:tcW w:w="837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335033" w:rsidRPr="00C378D0" w:rsidRDefault="00335033">
            <w:pPr>
              <w:pStyle w:val="Heading2"/>
              <w:spacing w:before="0" w:after="0"/>
              <w:jc w:val="left"/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</w:pPr>
            <w:r w:rsidRPr="00C378D0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جدول 1:</w:t>
            </w:r>
          </w:p>
        </w:tc>
        <w:tc>
          <w:tcPr>
            <w:tcW w:w="5631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335033" w:rsidRPr="00C378D0" w:rsidRDefault="003E078A" w:rsidP="003D7146">
            <w:pPr>
              <w:pStyle w:val="Heading3"/>
              <w:ind w:left="71"/>
              <w:jc w:val="both"/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</w:pPr>
            <w:r w:rsidRPr="00C378D0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نسبة الجنس في فلسطين، 2000-201</w:t>
            </w:r>
            <w:r w:rsidR="003D7146" w:rsidRPr="00C378D0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6</w:t>
            </w:r>
          </w:p>
        </w:tc>
        <w:tc>
          <w:tcPr>
            <w:tcW w:w="990" w:type="dxa"/>
          </w:tcPr>
          <w:p w:rsidR="00335033" w:rsidRPr="00C378D0" w:rsidRDefault="003E078A">
            <w:pPr>
              <w:pStyle w:val="Heading2"/>
              <w:spacing w:before="60" w:after="0"/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</w:pPr>
            <w:r w:rsidRPr="00C378D0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15</w:t>
            </w:r>
          </w:p>
        </w:tc>
      </w:tr>
      <w:tr w:rsidR="00335033" w:rsidRPr="00C378D0" w:rsidTr="00C378D0">
        <w:trPr>
          <w:trHeight w:val="694"/>
          <w:jc w:val="center"/>
        </w:trPr>
        <w:tc>
          <w:tcPr>
            <w:tcW w:w="837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335033" w:rsidRPr="00C378D0" w:rsidRDefault="00335033" w:rsidP="00EF1B43">
            <w:pPr>
              <w:pStyle w:val="Heading2"/>
              <w:spacing w:before="0" w:after="0"/>
              <w:jc w:val="left"/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</w:pPr>
            <w:r w:rsidRPr="00C378D0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جدول 2:</w:t>
            </w:r>
          </w:p>
        </w:tc>
        <w:tc>
          <w:tcPr>
            <w:tcW w:w="5631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335033" w:rsidRPr="00C378D0" w:rsidRDefault="0085475B" w:rsidP="00A85149">
            <w:pPr>
              <w:pStyle w:val="Heading3"/>
              <w:ind w:left="71"/>
              <w:jc w:val="both"/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</w:pPr>
            <w:r w:rsidRPr="00C378D0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توقع البقاء على قيد الحياة</w:t>
            </w:r>
            <w:r w:rsidR="00A85149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 xml:space="preserve"> عند الولادة</w:t>
            </w:r>
            <w:r w:rsidRPr="00C378D0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 xml:space="preserve"> في فلسطين حسب المنطقة والجنس،</w:t>
            </w:r>
            <w:r w:rsidR="00A85149">
              <w:rPr>
                <w:rFonts w:ascii="Simplified Arabic" w:hAnsi="Simplified Arabic" w:cs="Simplified Arabic" w:hint="cs"/>
                <w:color w:val="000000" w:themeColor="text1"/>
                <w:sz w:val="20"/>
                <w:szCs w:val="20"/>
                <w:rtl/>
              </w:rPr>
              <w:t xml:space="preserve">         2016</w:t>
            </w:r>
            <w:r w:rsidR="003951C5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 xml:space="preserve"> (معد</w:t>
            </w:r>
            <w:r w:rsidR="003951C5">
              <w:rPr>
                <w:rFonts w:ascii="Simplified Arabic" w:hAnsi="Simplified Arabic" w:cs="Simplified Arabic" w:hint="cs"/>
                <w:color w:val="000000" w:themeColor="text1"/>
                <w:sz w:val="20"/>
                <w:szCs w:val="20"/>
                <w:rtl/>
              </w:rPr>
              <w:t>لات</w:t>
            </w:r>
            <w:r w:rsidRPr="00C378D0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 xml:space="preserve">) </w:t>
            </w:r>
          </w:p>
        </w:tc>
        <w:tc>
          <w:tcPr>
            <w:tcW w:w="990" w:type="dxa"/>
          </w:tcPr>
          <w:p w:rsidR="00335033" w:rsidRPr="00C378D0" w:rsidRDefault="003E078A" w:rsidP="0085475B">
            <w:pPr>
              <w:pStyle w:val="Heading3"/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C378D0"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</w:rPr>
              <w:t>1</w:t>
            </w:r>
            <w:r w:rsidR="0085475B" w:rsidRPr="00C378D0"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</w:rPr>
              <w:t>8</w:t>
            </w:r>
          </w:p>
        </w:tc>
      </w:tr>
      <w:tr w:rsidR="00834FCC" w:rsidRPr="00C378D0" w:rsidTr="00C378D0">
        <w:trPr>
          <w:trHeight w:val="236"/>
          <w:jc w:val="center"/>
        </w:trPr>
        <w:tc>
          <w:tcPr>
            <w:tcW w:w="837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834FCC" w:rsidRPr="00C378D0" w:rsidRDefault="00834FCC" w:rsidP="00EF1B43">
            <w:pPr>
              <w:pStyle w:val="Heading2"/>
              <w:spacing w:before="0" w:after="0"/>
              <w:jc w:val="left"/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</w:pPr>
            <w:r w:rsidRPr="00C378D0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جدول 3:</w:t>
            </w:r>
          </w:p>
        </w:tc>
        <w:tc>
          <w:tcPr>
            <w:tcW w:w="5631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834FCC" w:rsidRPr="00C96C7C" w:rsidRDefault="0085475B" w:rsidP="00682FCB">
            <w:pPr>
              <w:pStyle w:val="Heading3"/>
              <w:ind w:left="71"/>
              <w:jc w:val="both"/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</w:pPr>
            <w:r w:rsidRPr="00C378D0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 xml:space="preserve">الإناث والذكور </w:t>
            </w:r>
            <w:r w:rsidR="00987F0A">
              <w:rPr>
                <w:rFonts w:ascii="Simplified Arabic" w:hAnsi="Simplified Arabic" w:cs="Simplified Arabic" w:hint="cs"/>
                <w:color w:val="000000" w:themeColor="text1"/>
                <w:sz w:val="20"/>
                <w:szCs w:val="20"/>
                <w:rtl/>
              </w:rPr>
              <w:t>(</w:t>
            </w:r>
            <w:r w:rsidRPr="00C378D0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15 سنة فأكثر</w:t>
            </w:r>
            <w:r w:rsidR="00987F0A">
              <w:rPr>
                <w:rFonts w:ascii="Simplified Arabic" w:hAnsi="Simplified Arabic" w:cs="Simplified Arabic" w:hint="cs"/>
                <w:color w:val="000000" w:themeColor="text1"/>
                <w:sz w:val="20"/>
                <w:szCs w:val="20"/>
                <w:rtl/>
              </w:rPr>
              <w:t>)</w:t>
            </w:r>
            <w:r w:rsidRPr="00C378D0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 xml:space="preserve"> حسب </w:t>
            </w:r>
            <w:r w:rsidR="00987F0A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الحالة الزواجية والمنطقة،</w:t>
            </w:r>
            <w:r w:rsidR="00C96C7C">
              <w:rPr>
                <w:rFonts w:ascii="Simplified Arabic" w:hAnsi="Simplified Arabic" w:cs="Simplified Arabic" w:hint="cs"/>
                <w:color w:val="000000" w:themeColor="text1"/>
                <w:sz w:val="20"/>
                <w:szCs w:val="20"/>
                <w:rtl/>
              </w:rPr>
              <w:t xml:space="preserve"> </w:t>
            </w:r>
            <w:r w:rsidR="00987F0A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 xml:space="preserve">2015 </w:t>
            </w:r>
            <w:r w:rsidR="00BA57EC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(توزيع نسبي)</w:t>
            </w:r>
          </w:p>
        </w:tc>
        <w:tc>
          <w:tcPr>
            <w:tcW w:w="990" w:type="dxa"/>
          </w:tcPr>
          <w:p w:rsidR="00834FCC" w:rsidRPr="00C378D0" w:rsidRDefault="003E078A">
            <w:pPr>
              <w:pStyle w:val="Heading2"/>
              <w:spacing w:before="60" w:after="0"/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</w:pPr>
            <w:r w:rsidRPr="00C378D0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20</w:t>
            </w:r>
          </w:p>
        </w:tc>
      </w:tr>
      <w:tr w:rsidR="00834FCC" w:rsidRPr="00C378D0" w:rsidTr="00C378D0">
        <w:trPr>
          <w:trHeight w:val="284"/>
          <w:jc w:val="center"/>
        </w:trPr>
        <w:tc>
          <w:tcPr>
            <w:tcW w:w="837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834FCC" w:rsidRPr="00C378D0" w:rsidRDefault="00834FCC" w:rsidP="00EF1B43">
            <w:pPr>
              <w:pStyle w:val="Heading2"/>
              <w:spacing w:before="0" w:after="0"/>
              <w:jc w:val="left"/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</w:pPr>
            <w:r w:rsidRPr="00C378D0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جدول 4:</w:t>
            </w:r>
          </w:p>
        </w:tc>
        <w:tc>
          <w:tcPr>
            <w:tcW w:w="5631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834FCC" w:rsidRPr="00C378D0" w:rsidRDefault="0085475B" w:rsidP="008E40F7">
            <w:pPr>
              <w:pStyle w:val="Heading3"/>
              <w:ind w:left="71"/>
              <w:jc w:val="both"/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</w:pPr>
            <w:r w:rsidRPr="00C378D0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الأسر حسب جنس رب الأسرة والمنطقة،</w:t>
            </w:r>
            <w:r w:rsidR="00682FCB">
              <w:rPr>
                <w:rFonts w:ascii="Simplified Arabic" w:hAnsi="Simplified Arabic" w:cs="Simplified Arabic" w:hint="cs"/>
                <w:color w:val="000000" w:themeColor="text1"/>
                <w:sz w:val="20"/>
                <w:szCs w:val="20"/>
                <w:rtl/>
              </w:rPr>
              <w:t xml:space="preserve"> 2014،</w:t>
            </w:r>
            <w:r w:rsidRPr="00C378D0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 xml:space="preserve"> 2015 </w:t>
            </w:r>
            <w:r w:rsidR="00BA57EC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(توزيع نسبي)</w:t>
            </w:r>
          </w:p>
        </w:tc>
        <w:tc>
          <w:tcPr>
            <w:tcW w:w="990" w:type="dxa"/>
          </w:tcPr>
          <w:p w:rsidR="00834FCC" w:rsidRPr="00C378D0" w:rsidRDefault="006855CE" w:rsidP="0085475B">
            <w:pPr>
              <w:pStyle w:val="Heading2"/>
              <w:spacing w:before="60" w:after="0"/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</w:pPr>
            <w:r w:rsidRPr="00C378D0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2</w:t>
            </w:r>
            <w:r w:rsidR="0085475B" w:rsidRPr="00C378D0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1</w:t>
            </w:r>
          </w:p>
        </w:tc>
      </w:tr>
      <w:tr w:rsidR="00834FCC" w:rsidRPr="00C378D0" w:rsidTr="00C378D0">
        <w:trPr>
          <w:trHeight w:val="364"/>
          <w:jc w:val="center"/>
        </w:trPr>
        <w:tc>
          <w:tcPr>
            <w:tcW w:w="837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834FCC" w:rsidRPr="00C378D0" w:rsidRDefault="00834FCC" w:rsidP="00787CE6">
            <w:pPr>
              <w:pStyle w:val="Heading2"/>
              <w:spacing w:before="0" w:after="0"/>
              <w:jc w:val="left"/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</w:pPr>
            <w:r w:rsidRPr="00C378D0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جدول 5:</w:t>
            </w:r>
          </w:p>
        </w:tc>
        <w:tc>
          <w:tcPr>
            <w:tcW w:w="5631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834FCC" w:rsidRPr="00C378D0" w:rsidRDefault="00987F0A" w:rsidP="009E1CC7">
            <w:pPr>
              <w:pStyle w:val="Heading3"/>
              <w:ind w:left="71"/>
              <w:jc w:val="both"/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</w:pPr>
            <w:r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الافراد</w:t>
            </w:r>
            <w:r>
              <w:rPr>
                <w:rFonts w:ascii="Simplified Arabic" w:hAnsi="Simplified Arabic" w:cs="Simplified Arabic" w:hint="cs"/>
                <w:color w:val="000000" w:themeColor="text1"/>
                <w:sz w:val="20"/>
                <w:szCs w:val="20"/>
                <w:rtl/>
              </w:rPr>
              <w:t xml:space="preserve"> (</w:t>
            </w:r>
            <w:r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15</w:t>
            </w:r>
            <w:r>
              <w:rPr>
                <w:rFonts w:ascii="Simplified Arabic" w:hAnsi="Simplified Arabic" w:cs="Simplified Arabic" w:hint="cs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C378D0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سنة فأكثر</w:t>
            </w:r>
            <w:r>
              <w:rPr>
                <w:rFonts w:ascii="Simplified Arabic" w:hAnsi="Simplified Arabic" w:cs="Simplified Arabic" w:hint="cs"/>
                <w:color w:val="000000" w:themeColor="text1"/>
                <w:sz w:val="20"/>
                <w:szCs w:val="20"/>
                <w:rtl/>
              </w:rPr>
              <w:t xml:space="preserve">) </w:t>
            </w:r>
            <w:r w:rsidR="0085475B" w:rsidRPr="00C378D0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في فلسط</w:t>
            </w:r>
            <w:r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ين حسب الحالة التعليمية والجنس،</w:t>
            </w:r>
            <w:r>
              <w:rPr>
                <w:rFonts w:ascii="Simplified Arabic" w:hAnsi="Simplified Arabic" w:cs="Simplified Arabic" w:hint="cs"/>
                <w:color w:val="000000" w:themeColor="text1"/>
                <w:sz w:val="20"/>
                <w:szCs w:val="20"/>
                <w:rtl/>
              </w:rPr>
              <w:t xml:space="preserve"> </w:t>
            </w:r>
            <w:r w:rsidR="0085475B" w:rsidRPr="00C378D0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2015</w:t>
            </w:r>
            <w:r w:rsidR="00A85149">
              <w:rPr>
                <w:rFonts w:ascii="Simplified Arabic" w:hAnsi="Simplified Arabic" w:cs="Simplified Arabic" w:hint="cs"/>
                <w:color w:val="000000" w:themeColor="text1"/>
                <w:sz w:val="20"/>
                <w:szCs w:val="20"/>
                <w:rtl/>
              </w:rPr>
              <w:t xml:space="preserve">    </w:t>
            </w:r>
            <w:r w:rsidR="009E1CC7">
              <w:rPr>
                <w:rFonts w:ascii="Simplified Arabic" w:hAnsi="Simplified Arabic" w:cs="Simplified Arabic" w:hint="cs"/>
                <w:color w:val="000000" w:themeColor="text1"/>
                <w:sz w:val="20"/>
                <w:szCs w:val="20"/>
                <w:rtl/>
              </w:rPr>
              <w:t xml:space="preserve">  </w:t>
            </w:r>
            <w:r w:rsidR="00A85149">
              <w:rPr>
                <w:rFonts w:ascii="Simplified Arabic" w:hAnsi="Simplified Arabic" w:cs="Simplified Arabic" w:hint="cs"/>
                <w:color w:val="000000" w:themeColor="text1"/>
                <w:sz w:val="20"/>
                <w:szCs w:val="20"/>
                <w:rtl/>
              </w:rPr>
              <w:t xml:space="preserve">   </w:t>
            </w:r>
            <w:r w:rsidR="00BA57EC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(توزيع نسبي)</w:t>
            </w:r>
          </w:p>
        </w:tc>
        <w:tc>
          <w:tcPr>
            <w:tcW w:w="990" w:type="dxa"/>
          </w:tcPr>
          <w:p w:rsidR="00834FCC" w:rsidRPr="00C378D0" w:rsidRDefault="006855CE" w:rsidP="0085475B">
            <w:pPr>
              <w:pStyle w:val="Heading2"/>
              <w:spacing w:before="60" w:after="0"/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</w:pPr>
            <w:r w:rsidRPr="00C378D0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2</w:t>
            </w:r>
            <w:r w:rsidR="0085475B" w:rsidRPr="00C378D0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4</w:t>
            </w:r>
          </w:p>
        </w:tc>
      </w:tr>
      <w:tr w:rsidR="00834FCC" w:rsidRPr="00C378D0" w:rsidTr="00C378D0">
        <w:trPr>
          <w:trHeight w:val="364"/>
          <w:jc w:val="center"/>
        </w:trPr>
        <w:tc>
          <w:tcPr>
            <w:tcW w:w="837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834FCC" w:rsidRPr="00C378D0" w:rsidRDefault="00834FCC" w:rsidP="00787CE6">
            <w:pPr>
              <w:pStyle w:val="Heading2"/>
              <w:spacing w:before="0" w:after="0"/>
              <w:jc w:val="left"/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</w:pPr>
            <w:r w:rsidRPr="00C378D0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جدول 6:</w:t>
            </w:r>
          </w:p>
        </w:tc>
        <w:tc>
          <w:tcPr>
            <w:tcW w:w="5631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834FCC" w:rsidRPr="00C378D0" w:rsidRDefault="0085475B" w:rsidP="0085475B">
            <w:pPr>
              <w:pStyle w:val="Heading3"/>
              <w:ind w:left="71"/>
              <w:jc w:val="both"/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</w:pPr>
            <w:r w:rsidRPr="00C378D0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 xml:space="preserve">معدل التسرب في المرحلة الأساسية والثانوية في فلسطين، 2014/2015 </w:t>
            </w:r>
          </w:p>
        </w:tc>
        <w:tc>
          <w:tcPr>
            <w:tcW w:w="990" w:type="dxa"/>
          </w:tcPr>
          <w:p w:rsidR="00834FCC" w:rsidRPr="00C378D0" w:rsidRDefault="006855CE" w:rsidP="0085475B">
            <w:pPr>
              <w:pStyle w:val="Heading2"/>
              <w:spacing w:before="60" w:after="0"/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</w:pPr>
            <w:r w:rsidRPr="00C378D0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2</w:t>
            </w:r>
            <w:r w:rsidR="0085475B" w:rsidRPr="00C378D0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5</w:t>
            </w:r>
          </w:p>
        </w:tc>
      </w:tr>
      <w:tr w:rsidR="00834FCC" w:rsidRPr="00C378D0" w:rsidTr="00C378D0">
        <w:trPr>
          <w:trHeight w:val="284"/>
          <w:jc w:val="center"/>
        </w:trPr>
        <w:tc>
          <w:tcPr>
            <w:tcW w:w="837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834FCC" w:rsidRPr="00C378D0" w:rsidRDefault="00834FCC" w:rsidP="00EF1B43">
            <w:pPr>
              <w:pStyle w:val="Heading2"/>
              <w:spacing w:before="0" w:after="0"/>
              <w:jc w:val="left"/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</w:pPr>
            <w:r w:rsidRPr="00C378D0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 xml:space="preserve">جدول 7: </w:t>
            </w:r>
          </w:p>
        </w:tc>
        <w:tc>
          <w:tcPr>
            <w:tcW w:w="5631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834FCC" w:rsidRPr="00C378D0" w:rsidRDefault="0085475B" w:rsidP="0085475B">
            <w:pPr>
              <w:pStyle w:val="Heading3"/>
              <w:ind w:left="71"/>
              <w:jc w:val="both"/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</w:pPr>
            <w:r w:rsidRPr="00C378D0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 xml:space="preserve">الطلبة في المرحلة الثانوية في فلسطين حسب التخصص، </w:t>
            </w:r>
            <w:r w:rsidRPr="00C378D0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</w:rPr>
              <w:t>2016/2015</w:t>
            </w:r>
            <w:r w:rsidRPr="00C378D0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 xml:space="preserve"> </w:t>
            </w:r>
            <w:r w:rsidR="00BA57EC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(توزيع نسبي)</w:t>
            </w:r>
          </w:p>
        </w:tc>
        <w:tc>
          <w:tcPr>
            <w:tcW w:w="990" w:type="dxa"/>
          </w:tcPr>
          <w:p w:rsidR="00834FCC" w:rsidRPr="00C378D0" w:rsidRDefault="006855CE" w:rsidP="0085475B">
            <w:pPr>
              <w:pStyle w:val="Heading2"/>
              <w:spacing w:before="60" w:after="0"/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</w:pPr>
            <w:r w:rsidRPr="00C378D0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2</w:t>
            </w:r>
            <w:r w:rsidR="0085475B" w:rsidRPr="00C378D0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6</w:t>
            </w:r>
          </w:p>
        </w:tc>
      </w:tr>
      <w:tr w:rsidR="00834FCC" w:rsidRPr="00C378D0" w:rsidTr="00C378D0">
        <w:trPr>
          <w:trHeight w:val="284"/>
          <w:jc w:val="center"/>
        </w:trPr>
        <w:tc>
          <w:tcPr>
            <w:tcW w:w="837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834FCC" w:rsidRPr="00C378D0" w:rsidRDefault="00834FCC" w:rsidP="00EF1B43">
            <w:pPr>
              <w:pStyle w:val="Heading2"/>
              <w:spacing w:before="0" w:after="0"/>
              <w:jc w:val="left"/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</w:pPr>
            <w:r w:rsidRPr="00C378D0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جدول 8:</w:t>
            </w:r>
          </w:p>
        </w:tc>
        <w:tc>
          <w:tcPr>
            <w:tcW w:w="5631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834FCC" w:rsidRPr="00C378D0" w:rsidRDefault="0085475B" w:rsidP="006855CE">
            <w:pPr>
              <w:pStyle w:val="Heading3"/>
              <w:ind w:left="71"/>
              <w:jc w:val="both"/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</w:pPr>
            <w:r w:rsidRPr="00C378D0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المعلمون في المدارس الحكومية في فلسطين، حسب أعوام دراسية مختارة</w:t>
            </w:r>
          </w:p>
        </w:tc>
        <w:tc>
          <w:tcPr>
            <w:tcW w:w="990" w:type="dxa"/>
          </w:tcPr>
          <w:p w:rsidR="00834FCC" w:rsidRPr="00C378D0" w:rsidRDefault="006855CE" w:rsidP="0085475B">
            <w:pPr>
              <w:pStyle w:val="Heading2"/>
              <w:spacing w:before="60" w:after="0"/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</w:pPr>
            <w:r w:rsidRPr="00C378D0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2</w:t>
            </w:r>
            <w:r w:rsidR="0085475B" w:rsidRPr="00C378D0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7</w:t>
            </w:r>
          </w:p>
        </w:tc>
      </w:tr>
      <w:tr w:rsidR="003E261C" w:rsidRPr="00C378D0" w:rsidTr="00C378D0">
        <w:trPr>
          <w:trHeight w:val="284"/>
          <w:jc w:val="center"/>
        </w:trPr>
        <w:tc>
          <w:tcPr>
            <w:tcW w:w="837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3E261C" w:rsidRPr="00C378D0" w:rsidRDefault="003E261C" w:rsidP="00DD664E">
            <w:pPr>
              <w:pStyle w:val="Heading2"/>
              <w:spacing w:before="0" w:after="0"/>
              <w:jc w:val="left"/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</w:pPr>
            <w:r w:rsidRPr="00C378D0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جدول 9:</w:t>
            </w:r>
          </w:p>
        </w:tc>
        <w:tc>
          <w:tcPr>
            <w:tcW w:w="5631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3E261C" w:rsidRPr="00C378D0" w:rsidRDefault="00903CFB" w:rsidP="00903CFB">
            <w:pPr>
              <w:pStyle w:val="Heading3"/>
              <w:jc w:val="left"/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</w:pPr>
            <w:r w:rsidRPr="00C378D0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الطلبة لكل معلم في فلسطين حسب الجهة المشرفة، لأعوام دراسية مختارة</w:t>
            </w:r>
          </w:p>
        </w:tc>
        <w:tc>
          <w:tcPr>
            <w:tcW w:w="990" w:type="dxa"/>
          </w:tcPr>
          <w:p w:rsidR="003E261C" w:rsidRPr="00C378D0" w:rsidRDefault="003E261C" w:rsidP="00C600CC">
            <w:pPr>
              <w:pStyle w:val="Heading2"/>
              <w:spacing w:before="60" w:after="0"/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</w:pPr>
            <w:r w:rsidRPr="00C378D0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28</w:t>
            </w:r>
          </w:p>
        </w:tc>
      </w:tr>
      <w:tr w:rsidR="003E261C" w:rsidRPr="00C378D0" w:rsidTr="00C378D0">
        <w:trPr>
          <w:trHeight w:val="284"/>
          <w:jc w:val="center"/>
        </w:trPr>
        <w:tc>
          <w:tcPr>
            <w:tcW w:w="837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3E261C" w:rsidRPr="00C378D0" w:rsidRDefault="003E261C" w:rsidP="00DD664E">
            <w:pPr>
              <w:pStyle w:val="Heading2"/>
              <w:spacing w:before="0" w:after="0"/>
              <w:jc w:val="left"/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</w:pPr>
            <w:r w:rsidRPr="00C378D0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جدول 10:</w:t>
            </w:r>
          </w:p>
        </w:tc>
        <w:tc>
          <w:tcPr>
            <w:tcW w:w="5631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3E261C" w:rsidRPr="00C378D0" w:rsidRDefault="00903CFB" w:rsidP="008E40F7">
            <w:pPr>
              <w:pStyle w:val="Heading3"/>
              <w:ind w:left="71"/>
              <w:jc w:val="both"/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</w:pPr>
            <w:r w:rsidRPr="00C378D0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الطلبة في التعليم العالي في فلسطين، لأعوام أكاديمية مختارة</w:t>
            </w:r>
          </w:p>
        </w:tc>
        <w:tc>
          <w:tcPr>
            <w:tcW w:w="990" w:type="dxa"/>
          </w:tcPr>
          <w:p w:rsidR="003E261C" w:rsidRPr="00C378D0" w:rsidRDefault="003E261C" w:rsidP="00C600CC">
            <w:pPr>
              <w:pStyle w:val="Heading2"/>
              <w:spacing w:before="60" w:after="0"/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</w:pPr>
            <w:r w:rsidRPr="00C378D0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29</w:t>
            </w:r>
          </w:p>
        </w:tc>
      </w:tr>
      <w:tr w:rsidR="003E261C" w:rsidRPr="00C378D0" w:rsidTr="00C378D0">
        <w:trPr>
          <w:trHeight w:val="284"/>
          <w:jc w:val="center"/>
        </w:trPr>
        <w:tc>
          <w:tcPr>
            <w:tcW w:w="837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3E261C" w:rsidRPr="00C378D0" w:rsidRDefault="003E261C" w:rsidP="00DD664E">
            <w:pPr>
              <w:pStyle w:val="Heading2"/>
              <w:spacing w:before="0" w:after="0"/>
              <w:jc w:val="left"/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</w:pPr>
            <w:r w:rsidRPr="00C378D0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جدول 11:</w:t>
            </w:r>
          </w:p>
        </w:tc>
        <w:tc>
          <w:tcPr>
            <w:tcW w:w="5631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3E261C" w:rsidRPr="00C378D0" w:rsidRDefault="00903CFB" w:rsidP="00903CFB">
            <w:pPr>
              <w:pStyle w:val="Heading3"/>
              <w:ind w:left="71"/>
              <w:jc w:val="both"/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</w:pPr>
            <w:r w:rsidRPr="00C378D0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 xml:space="preserve">النساء والرجال </w:t>
            </w:r>
            <w:r w:rsidR="00987F0A">
              <w:rPr>
                <w:rFonts w:ascii="Simplified Arabic" w:hAnsi="Simplified Arabic" w:cs="Simplified Arabic" w:hint="cs"/>
                <w:color w:val="000000" w:themeColor="text1"/>
                <w:sz w:val="20"/>
                <w:szCs w:val="20"/>
                <w:rtl/>
              </w:rPr>
              <w:t>(</w:t>
            </w:r>
            <w:r w:rsidR="00987F0A" w:rsidRPr="00C378D0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15 سنة فأكثر</w:t>
            </w:r>
            <w:r w:rsidR="00987F0A">
              <w:rPr>
                <w:rFonts w:ascii="Simplified Arabic" w:hAnsi="Simplified Arabic" w:cs="Simplified Arabic" w:hint="cs"/>
                <w:color w:val="000000" w:themeColor="text1"/>
                <w:sz w:val="20"/>
                <w:szCs w:val="20"/>
                <w:rtl/>
              </w:rPr>
              <w:t xml:space="preserve">) </w:t>
            </w:r>
            <w:r w:rsidRPr="00C378D0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العاملين في القطاع غير المنظم في فلسطين، حسب الجنس والمنطقة، 2015 (نسبة مئوية)</w:t>
            </w:r>
          </w:p>
        </w:tc>
        <w:tc>
          <w:tcPr>
            <w:tcW w:w="990" w:type="dxa"/>
          </w:tcPr>
          <w:p w:rsidR="003E261C" w:rsidRPr="00C378D0" w:rsidRDefault="00903CFB" w:rsidP="00C600CC">
            <w:pPr>
              <w:pStyle w:val="Heading2"/>
              <w:spacing w:before="60" w:after="0"/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</w:pPr>
            <w:r w:rsidRPr="00C378D0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40</w:t>
            </w:r>
          </w:p>
        </w:tc>
      </w:tr>
      <w:tr w:rsidR="003E261C" w:rsidRPr="00C378D0" w:rsidTr="00C378D0">
        <w:trPr>
          <w:trHeight w:val="284"/>
          <w:jc w:val="center"/>
        </w:trPr>
        <w:tc>
          <w:tcPr>
            <w:tcW w:w="837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3E261C" w:rsidRPr="00C378D0" w:rsidRDefault="003E261C" w:rsidP="00DD664E">
            <w:pPr>
              <w:pStyle w:val="Heading2"/>
              <w:spacing w:before="0" w:after="0"/>
              <w:jc w:val="left"/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</w:pPr>
            <w:r w:rsidRPr="00C378D0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جدول 12:</w:t>
            </w:r>
          </w:p>
        </w:tc>
        <w:tc>
          <w:tcPr>
            <w:tcW w:w="5631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3E261C" w:rsidRPr="00C378D0" w:rsidRDefault="00903CFB" w:rsidP="003951C5">
            <w:pPr>
              <w:pStyle w:val="Heading3"/>
              <w:ind w:left="71"/>
              <w:jc w:val="both"/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</w:pPr>
            <w:r w:rsidRPr="00C378D0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 xml:space="preserve">البطالة </w:t>
            </w:r>
            <w:r w:rsidR="003951C5">
              <w:rPr>
                <w:rFonts w:ascii="Simplified Arabic" w:hAnsi="Simplified Arabic" w:cs="Simplified Arabic" w:hint="cs"/>
                <w:color w:val="000000" w:themeColor="text1"/>
                <w:sz w:val="20"/>
                <w:szCs w:val="20"/>
                <w:rtl/>
              </w:rPr>
              <w:t>بين</w:t>
            </w:r>
            <w:r w:rsidRPr="00C378D0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 xml:space="preserve"> الخريجين الذين يحملون مؤهل علمي دبلوم متوسط فأعلى في فلسطين حسب التخصص والجنس، 2015</w:t>
            </w:r>
            <w:r w:rsidR="003951C5">
              <w:rPr>
                <w:rFonts w:ascii="Simplified Arabic" w:hAnsi="Simplified Arabic" w:cs="Simplified Arabic" w:hint="cs"/>
                <w:color w:val="000000" w:themeColor="text1"/>
                <w:sz w:val="20"/>
                <w:szCs w:val="20"/>
                <w:rtl/>
              </w:rPr>
              <w:t xml:space="preserve"> (معدلات)</w:t>
            </w:r>
          </w:p>
        </w:tc>
        <w:tc>
          <w:tcPr>
            <w:tcW w:w="990" w:type="dxa"/>
          </w:tcPr>
          <w:p w:rsidR="003E261C" w:rsidRPr="00C378D0" w:rsidRDefault="00903CFB" w:rsidP="00C600CC">
            <w:pPr>
              <w:pStyle w:val="Heading2"/>
              <w:spacing w:before="60" w:after="0"/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</w:pPr>
            <w:r w:rsidRPr="00C378D0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47</w:t>
            </w:r>
          </w:p>
        </w:tc>
      </w:tr>
      <w:tr w:rsidR="003E261C" w:rsidRPr="00C378D0" w:rsidTr="00C378D0">
        <w:trPr>
          <w:trHeight w:val="284"/>
          <w:jc w:val="center"/>
        </w:trPr>
        <w:tc>
          <w:tcPr>
            <w:tcW w:w="837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3E261C" w:rsidRPr="00C378D0" w:rsidRDefault="003E261C" w:rsidP="00DD664E">
            <w:pPr>
              <w:pStyle w:val="Heading2"/>
              <w:spacing w:before="0" w:after="0"/>
              <w:jc w:val="left"/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</w:pPr>
            <w:r w:rsidRPr="00C378D0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جدول 13:</w:t>
            </w:r>
          </w:p>
        </w:tc>
        <w:tc>
          <w:tcPr>
            <w:tcW w:w="5631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3E261C" w:rsidRPr="00C378D0" w:rsidRDefault="00903CFB" w:rsidP="00903CFB">
            <w:pPr>
              <w:pStyle w:val="Heading3"/>
              <w:ind w:left="71"/>
              <w:jc w:val="both"/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</w:pPr>
            <w:r w:rsidRPr="00C378D0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النساء العاملات في القطاع الزراعي من مجموع العاملين في</w:t>
            </w:r>
            <w:r w:rsidRPr="00C378D0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</w:rPr>
              <w:t xml:space="preserve"> </w:t>
            </w:r>
            <w:r w:rsidRPr="00C378D0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 xml:space="preserve">القطاع الزراعي حسب المنطقة، </w:t>
            </w:r>
            <w:r w:rsidRPr="00C378D0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</w:rPr>
              <w:t>2000</w:t>
            </w:r>
            <w:r w:rsidRPr="00C378D0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-</w:t>
            </w:r>
            <w:r w:rsidRPr="00C378D0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</w:rPr>
              <w:t xml:space="preserve"> </w:t>
            </w:r>
            <w:r w:rsidRPr="00C378D0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2015</w:t>
            </w:r>
            <w:r w:rsidRPr="00C378D0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</w:rPr>
              <w:t xml:space="preserve"> </w:t>
            </w:r>
            <w:r w:rsidRPr="00C378D0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 xml:space="preserve"> (نسبة مئوية)</w:t>
            </w:r>
          </w:p>
        </w:tc>
        <w:tc>
          <w:tcPr>
            <w:tcW w:w="990" w:type="dxa"/>
          </w:tcPr>
          <w:p w:rsidR="003E261C" w:rsidRPr="00C378D0" w:rsidRDefault="00903CFB" w:rsidP="00C600CC">
            <w:pPr>
              <w:pStyle w:val="Heading2"/>
              <w:spacing w:before="60" w:after="0"/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</w:pPr>
            <w:r w:rsidRPr="00C378D0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48</w:t>
            </w:r>
          </w:p>
        </w:tc>
      </w:tr>
      <w:tr w:rsidR="003E261C" w:rsidRPr="00C378D0" w:rsidTr="00C378D0">
        <w:trPr>
          <w:trHeight w:val="284"/>
          <w:jc w:val="center"/>
        </w:trPr>
        <w:tc>
          <w:tcPr>
            <w:tcW w:w="837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3E261C" w:rsidRPr="00C378D0" w:rsidRDefault="003E261C" w:rsidP="00903CFB">
            <w:pPr>
              <w:pStyle w:val="Heading2"/>
              <w:spacing w:before="60" w:after="0"/>
              <w:jc w:val="left"/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</w:pPr>
            <w:r w:rsidRPr="00C378D0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جدول 1</w:t>
            </w:r>
            <w:r w:rsidR="00903CFB" w:rsidRPr="00C378D0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4</w:t>
            </w:r>
            <w:r w:rsidRPr="00C378D0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:</w:t>
            </w:r>
          </w:p>
        </w:tc>
        <w:tc>
          <w:tcPr>
            <w:tcW w:w="5631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3E261C" w:rsidRPr="00652697" w:rsidRDefault="00652697" w:rsidP="00652697">
            <w:pPr>
              <w:pStyle w:val="Heading3"/>
              <w:ind w:left="71"/>
              <w:jc w:val="both"/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</w:pPr>
            <w:r w:rsidRPr="00652697">
              <w:rPr>
                <w:rFonts w:ascii="Simplified Arabic" w:hAnsi="Simplified Arabic" w:cs="Simplified Arabic" w:hint="cs"/>
                <w:color w:val="000000" w:themeColor="text1"/>
                <w:sz w:val="20"/>
                <w:szCs w:val="20"/>
                <w:rtl/>
              </w:rPr>
              <w:t>النساء</w:t>
            </w:r>
            <w:r w:rsidRPr="00652697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 xml:space="preserve"> العاملات </w:t>
            </w:r>
            <w:r w:rsidR="00987F0A">
              <w:rPr>
                <w:rFonts w:ascii="Simplified Arabic" w:hAnsi="Simplified Arabic" w:cs="Simplified Arabic" w:hint="cs"/>
                <w:color w:val="000000" w:themeColor="text1"/>
                <w:sz w:val="20"/>
                <w:szCs w:val="20"/>
                <w:rtl/>
              </w:rPr>
              <w:t>(</w:t>
            </w:r>
            <w:r w:rsidR="00987F0A" w:rsidRPr="00C378D0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15 سنة فأكثر</w:t>
            </w:r>
            <w:r w:rsidR="00987F0A">
              <w:rPr>
                <w:rFonts w:ascii="Simplified Arabic" w:hAnsi="Simplified Arabic" w:cs="Simplified Arabic" w:hint="cs"/>
                <w:color w:val="000000" w:themeColor="text1"/>
                <w:sz w:val="20"/>
                <w:szCs w:val="20"/>
                <w:rtl/>
              </w:rPr>
              <w:t xml:space="preserve">) </w:t>
            </w:r>
            <w:r w:rsidRPr="00652697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 xml:space="preserve">حسب القطاع والمنطقة، 2015 </w:t>
            </w:r>
            <w:r w:rsidR="00BA57EC">
              <w:rPr>
                <w:rFonts w:ascii="Simplified Arabic" w:hAnsi="Simplified Arabic" w:cs="Simplified Arabic" w:hint="cs"/>
                <w:color w:val="000000" w:themeColor="text1"/>
                <w:sz w:val="20"/>
                <w:szCs w:val="20"/>
                <w:rtl/>
              </w:rPr>
              <w:t>(توزيع نسبي)</w:t>
            </w:r>
          </w:p>
        </w:tc>
        <w:tc>
          <w:tcPr>
            <w:tcW w:w="990" w:type="dxa"/>
          </w:tcPr>
          <w:p w:rsidR="003E261C" w:rsidRPr="00C378D0" w:rsidRDefault="003E261C" w:rsidP="00903CFB">
            <w:pPr>
              <w:pStyle w:val="Heading2"/>
              <w:spacing w:before="60" w:after="0"/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</w:pPr>
            <w:r w:rsidRPr="00C378D0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4</w:t>
            </w:r>
            <w:r w:rsidR="00903CFB" w:rsidRPr="00C378D0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9</w:t>
            </w:r>
          </w:p>
        </w:tc>
      </w:tr>
      <w:tr w:rsidR="003E261C" w:rsidRPr="00C378D0" w:rsidTr="00C378D0">
        <w:trPr>
          <w:trHeight w:val="284"/>
          <w:jc w:val="center"/>
        </w:trPr>
        <w:tc>
          <w:tcPr>
            <w:tcW w:w="837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3E261C" w:rsidRPr="00C378D0" w:rsidRDefault="003E261C" w:rsidP="00903CFB">
            <w:pPr>
              <w:pStyle w:val="Heading2"/>
              <w:spacing w:before="60" w:after="0"/>
              <w:jc w:val="left"/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</w:pPr>
            <w:r w:rsidRPr="00C378D0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جدول 1</w:t>
            </w:r>
            <w:r w:rsidR="00903CFB" w:rsidRPr="00C378D0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5</w:t>
            </w:r>
            <w:r w:rsidRPr="00C378D0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:</w:t>
            </w:r>
          </w:p>
        </w:tc>
        <w:tc>
          <w:tcPr>
            <w:tcW w:w="5631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3E261C" w:rsidRPr="00C378D0" w:rsidRDefault="00903CFB" w:rsidP="00A85149">
            <w:pPr>
              <w:pStyle w:val="Heading3"/>
              <w:ind w:left="71"/>
              <w:jc w:val="both"/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</w:pPr>
            <w:r w:rsidRPr="00C378D0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 xml:space="preserve">النساء والرجال العاملون في القطاع العام في فلسطين حسب المسمى الوظيفي، 2015 </w:t>
            </w:r>
          </w:p>
        </w:tc>
        <w:tc>
          <w:tcPr>
            <w:tcW w:w="990" w:type="dxa"/>
          </w:tcPr>
          <w:p w:rsidR="003E261C" w:rsidRPr="00C378D0" w:rsidRDefault="00903CFB">
            <w:pPr>
              <w:pStyle w:val="Heading2"/>
              <w:spacing w:before="60" w:after="0"/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</w:pPr>
            <w:r w:rsidRPr="00C378D0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50</w:t>
            </w:r>
          </w:p>
        </w:tc>
      </w:tr>
      <w:tr w:rsidR="00903CFB" w:rsidRPr="00C378D0" w:rsidTr="00C378D0">
        <w:trPr>
          <w:trHeight w:val="284"/>
          <w:jc w:val="center"/>
        </w:trPr>
        <w:tc>
          <w:tcPr>
            <w:tcW w:w="837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903CFB" w:rsidRPr="00C378D0" w:rsidRDefault="00903CFB" w:rsidP="00903CFB">
            <w:pPr>
              <w:pStyle w:val="Heading2"/>
              <w:spacing w:before="60" w:after="0"/>
              <w:jc w:val="left"/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</w:pPr>
            <w:r w:rsidRPr="00C378D0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جدول 16:</w:t>
            </w:r>
          </w:p>
        </w:tc>
        <w:tc>
          <w:tcPr>
            <w:tcW w:w="5631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903CFB" w:rsidRPr="00C378D0" w:rsidRDefault="00B144FC" w:rsidP="009E1CC7">
            <w:pPr>
              <w:pStyle w:val="Heading3"/>
              <w:ind w:left="71"/>
              <w:jc w:val="both"/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</w:pPr>
            <w:r w:rsidRPr="00B144FC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النساء والرجال</w:t>
            </w:r>
            <w:r w:rsidRPr="00B144FC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</w:rPr>
              <w:t xml:space="preserve"> </w:t>
            </w:r>
            <w:r w:rsidRPr="00B144FC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 xml:space="preserve">العاملون </w:t>
            </w:r>
            <w:r w:rsidR="00987F0A">
              <w:rPr>
                <w:rFonts w:ascii="Simplified Arabic" w:hAnsi="Simplified Arabic" w:cs="Simplified Arabic" w:hint="cs"/>
                <w:color w:val="000000" w:themeColor="text1"/>
                <w:sz w:val="20"/>
                <w:szCs w:val="20"/>
                <w:rtl/>
              </w:rPr>
              <w:t>(</w:t>
            </w:r>
            <w:r w:rsidR="00987F0A" w:rsidRPr="00C378D0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15 سنة فأكثر</w:t>
            </w:r>
            <w:r w:rsidR="00987F0A">
              <w:rPr>
                <w:rFonts w:ascii="Simplified Arabic" w:hAnsi="Simplified Arabic" w:cs="Simplified Arabic" w:hint="cs"/>
                <w:color w:val="000000" w:themeColor="text1"/>
                <w:sz w:val="20"/>
                <w:szCs w:val="20"/>
                <w:rtl/>
              </w:rPr>
              <w:t xml:space="preserve">) </w:t>
            </w:r>
            <w:r w:rsidRPr="00B144FC">
              <w:rPr>
                <w:rFonts w:ascii="Simplified Arabic" w:hAnsi="Simplified Arabic" w:cs="Simplified Arabic" w:hint="cs"/>
                <w:color w:val="000000" w:themeColor="text1"/>
                <w:sz w:val="20"/>
                <w:szCs w:val="20"/>
                <w:rtl/>
              </w:rPr>
              <w:t>و</w:t>
            </w:r>
            <w:r w:rsidRPr="00B144FC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المنتسبين للنقاب</w:t>
            </w:r>
            <w:r w:rsidR="000333BD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 xml:space="preserve">ات العمالية/ المهنية حسب </w:t>
            </w:r>
            <w:r w:rsidRPr="00B144FC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 xml:space="preserve">المنطقة، 2015 </w:t>
            </w:r>
            <w:r w:rsidR="00BA57EC">
              <w:rPr>
                <w:rFonts w:ascii="Simplified Arabic" w:hAnsi="Simplified Arabic" w:cs="Simplified Arabic" w:hint="cs"/>
                <w:color w:val="000000" w:themeColor="text1"/>
                <w:sz w:val="20"/>
                <w:szCs w:val="20"/>
                <w:rtl/>
              </w:rPr>
              <w:t>(توزيع نسبي)</w:t>
            </w:r>
          </w:p>
        </w:tc>
        <w:tc>
          <w:tcPr>
            <w:tcW w:w="990" w:type="dxa"/>
          </w:tcPr>
          <w:p w:rsidR="00903CFB" w:rsidRPr="00C378D0" w:rsidRDefault="00903CFB">
            <w:pPr>
              <w:pStyle w:val="Heading2"/>
              <w:spacing w:before="60" w:after="0"/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</w:pPr>
            <w:r w:rsidRPr="00C378D0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57</w:t>
            </w:r>
          </w:p>
        </w:tc>
      </w:tr>
    </w:tbl>
    <w:p w:rsidR="00A07F57" w:rsidRDefault="00A07F57">
      <w:pPr>
        <w:rPr>
          <w:rtl/>
        </w:rPr>
      </w:pPr>
    </w:p>
    <w:p w:rsidR="00543F73" w:rsidRDefault="00543F73"/>
    <w:p w:rsidR="00EF1B43" w:rsidRDefault="00EF1B43" w:rsidP="00AC3688">
      <w:pPr>
        <w:pStyle w:val="Heading4"/>
        <w:rPr>
          <w:rFonts w:cs="Simplified Arabic"/>
          <w:color w:val="000000"/>
          <w:sz w:val="24"/>
          <w:szCs w:val="24"/>
          <w:rtl/>
        </w:rPr>
      </w:pPr>
      <w:r>
        <w:rPr>
          <w:rFonts w:cs="Simplified Arabic"/>
          <w:color w:val="000000"/>
          <w:sz w:val="24"/>
          <w:szCs w:val="24"/>
          <w:rtl/>
        </w:rPr>
        <w:lastRenderedPageBreak/>
        <w:t>ق</w:t>
      </w:r>
      <w:r>
        <w:rPr>
          <w:rFonts w:cs="Simplified Arabic" w:hint="cs"/>
          <w:color w:val="000000"/>
          <w:sz w:val="24"/>
          <w:szCs w:val="24"/>
          <w:rtl/>
        </w:rPr>
        <w:t>ائمة الأشكال البيانية</w:t>
      </w:r>
    </w:p>
    <w:tbl>
      <w:tblPr>
        <w:bidiVisual/>
        <w:tblW w:w="7494" w:type="dxa"/>
        <w:jc w:val="center"/>
        <w:tblCellMar>
          <w:left w:w="0" w:type="dxa"/>
          <w:right w:w="0" w:type="dxa"/>
        </w:tblCellMar>
        <w:tblLook w:val="0000"/>
      </w:tblPr>
      <w:tblGrid>
        <w:gridCol w:w="912"/>
        <w:gridCol w:w="5755"/>
        <w:gridCol w:w="827"/>
      </w:tblGrid>
      <w:tr w:rsidR="00335033" w:rsidRPr="00C378D0" w:rsidTr="00C378D0">
        <w:trPr>
          <w:trHeight w:val="277"/>
          <w:tblHeader/>
          <w:jc w:val="center"/>
        </w:trPr>
        <w:tc>
          <w:tcPr>
            <w:tcW w:w="912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335033" w:rsidRPr="00C378D0" w:rsidRDefault="00335033">
            <w:pPr>
              <w:ind w:left="57"/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</w:pPr>
            <w:r w:rsidRPr="00C378D0"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>الشكل</w:t>
            </w:r>
          </w:p>
        </w:tc>
        <w:tc>
          <w:tcPr>
            <w:tcW w:w="5755" w:type="dxa"/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</w:tcPr>
          <w:p w:rsidR="00335033" w:rsidRPr="00C378D0" w:rsidRDefault="00335033" w:rsidP="00A07F57">
            <w:pPr>
              <w:ind w:left="57" w:right="62"/>
              <w:jc w:val="both"/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  <w:lang w:eastAsia="en-US"/>
              </w:rPr>
            </w:pPr>
          </w:p>
        </w:tc>
        <w:tc>
          <w:tcPr>
            <w:tcW w:w="827" w:type="dxa"/>
            <w:vAlign w:val="center"/>
          </w:tcPr>
          <w:p w:rsidR="00335033" w:rsidRPr="00C378D0" w:rsidRDefault="00335033">
            <w:pPr>
              <w:tabs>
                <w:tab w:val="left" w:pos="888"/>
              </w:tabs>
              <w:jc w:val="center"/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</w:pPr>
            <w:r w:rsidRPr="00C378D0"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>الصفحة</w:t>
            </w:r>
          </w:p>
        </w:tc>
      </w:tr>
      <w:tr w:rsidR="00DC0D4C" w:rsidRPr="00C378D0" w:rsidTr="002E3AD5">
        <w:trPr>
          <w:trHeight w:val="334"/>
          <w:jc w:val="center"/>
        </w:trPr>
        <w:tc>
          <w:tcPr>
            <w:tcW w:w="912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DC0D4C" w:rsidRPr="00C378D0" w:rsidRDefault="00DC0D4C">
            <w:pPr>
              <w:ind w:left="23"/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</w:pPr>
            <w:r w:rsidRPr="00C378D0"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>شكل 1:</w:t>
            </w:r>
          </w:p>
        </w:tc>
        <w:tc>
          <w:tcPr>
            <w:tcW w:w="5755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DC0D4C" w:rsidRPr="00C378D0" w:rsidRDefault="008E40F7" w:rsidP="008E40F7">
            <w:pPr>
              <w:pStyle w:val="Heading3"/>
              <w:ind w:left="71"/>
              <w:jc w:val="both"/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</w:pPr>
            <w:r w:rsidRPr="00C378D0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الهرم السكاني</w:t>
            </w:r>
            <w:r w:rsidR="003951C5">
              <w:rPr>
                <w:rFonts w:ascii="Simplified Arabic" w:hAnsi="Simplified Arabic" w:cs="Simplified Arabic" w:hint="cs"/>
                <w:color w:val="000000" w:themeColor="text1"/>
                <w:sz w:val="20"/>
                <w:szCs w:val="20"/>
                <w:rtl/>
              </w:rPr>
              <w:t xml:space="preserve"> في</w:t>
            </w:r>
            <w:r w:rsidRPr="00C378D0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 xml:space="preserve"> فلسطين</w:t>
            </w:r>
            <w:r w:rsidR="003951C5">
              <w:rPr>
                <w:rFonts w:ascii="Simplified Arabic" w:hAnsi="Simplified Arabic" w:cs="Simplified Arabic" w:hint="cs"/>
                <w:color w:val="000000" w:themeColor="text1"/>
                <w:sz w:val="20"/>
                <w:szCs w:val="20"/>
                <w:rtl/>
              </w:rPr>
              <w:t>،</w:t>
            </w:r>
            <w:r w:rsidRPr="00C378D0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 xml:space="preserve"> تقديرات منتصف عام 2016</w:t>
            </w:r>
          </w:p>
        </w:tc>
        <w:tc>
          <w:tcPr>
            <w:tcW w:w="827" w:type="dxa"/>
          </w:tcPr>
          <w:p w:rsidR="00DC0D4C" w:rsidRPr="00C378D0" w:rsidRDefault="00BA526E" w:rsidP="002E3AD5">
            <w:pPr>
              <w:spacing w:before="60"/>
              <w:jc w:val="center"/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</w:pPr>
            <w:r w:rsidRPr="00C378D0"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>16</w:t>
            </w:r>
          </w:p>
        </w:tc>
      </w:tr>
      <w:tr w:rsidR="00DC0D4C" w:rsidRPr="00C378D0" w:rsidTr="002E3AD5">
        <w:trPr>
          <w:trHeight w:val="284"/>
          <w:jc w:val="center"/>
        </w:trPr>
        <w:tc>
          <w:tcPr>
            <w:tcW w:w="912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DC0D4C" w:rsidRPr="00C378D0" w:rsidRDefault="00DC0D4C">
            <w:pPr>
              <w:ind w:left="23"/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</w:pPr>
            <w:r w:rsidRPr="00C378D0"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 xml:space="preserve">شكل </w:t>
            </w:r>
            <w:r w:rsidRPr="00C378D0"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lang w:eastAsia="en-US"/>
              </w:rPr>
              <w:t>2</w:t>
            </w:r>
            <w:r w:rsidRPr="00C378D0"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>:</w:t>
            </w:r>
          </w:p>
        </w:tc>
        <w:tc>
          <w:tcPr>
            <w:tcW w:w="5755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DC0D4C" w:rsidRPr="00C378D0" w:rsidRDefault="008E40F7" w:rsidP="003951C5">
            <w:pPr>
              <w:pStyle w:val="Heading3"/>
              <w:ind w:left="71"/>
              <w:jc w:val="both"/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</w:pPr>
            <w:r w:rsidRPr="00C378D0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الهرم السكاني</w:t>
            </w:r>
            <w:r w:rsidR="003951C5">
              <w:rPr>
                <w:rFonts w:ascii="Simplified Arabic" w:hAnsi="Simplified Arabic" w:cs="Simplified Arabic" w:hint="cs"/>
                <w:color w:val="000000" w:themeColor="text1"/>
                <w:sz w:val="20"/>
                <w:szCs w:val="20"/>
                <w:rtl/>
              </w:rPr>
              <w:t xml:space="preserve"> في</w:t>
            </w:r>
            <w:r w:rsidRPr="00C378D0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 xml:space="preserve"> الضفة الغربية</w:t>
            </w:r>
            <w:r w:rsidR="003951C5">
              <w:rPr>
                <w:rFonts w:ascii="Simplified Arabic" w:hAnsi="Simplified Arabic" w:cs="Simplified Arabic" w:hint="cs"/>
                <w:color w:val="000000" w:themeColor="text1"/>
                <w:sz w:val="20"/>
                <w:szCs w:val="20"/>
                <w:rtl/>
              </w:rPr>
              <w:t>،</w:t>
            </w:r>
            <w:r w:rsidRPr="00C378D0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 xml:space="preserve"> تقديرات منتصف عام 2016</w:t>
            </w:r>
          </w:p>
        </w:tc>
        <w:tc>
          <w:tcPr>
            <w:tcW w:w="827" w:type="dxa"/>
          </w:tcPr>
          <w:p w:rsidR="00DC0D4C" w:rsidRPr="00C378D0" w:rsidRDefault="00BA526E" w:rsidP="002E3AD5">
            <w:pPr>
              <w:spacing w:before="60"/>
              <w:jc w:val="center"/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</w:pPr>
            <w:r w:rsidRPr="00C378D0"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>17</w:t>
            </w:r>
          </w:p>
        </w:tc>
      </w:tr>
      <w:tr w:rsidR="00DC0D4C" w:rsidRPr="00C378D0" w:rsidTr="002E3AD5">
        <w:trPr>
          <w:trHeight w:val="284"/>
          <w:jc w:val="center"/>
        </w:trPr>
        <w:tc>
          <w:tcPr>
            <w:tcW w:w="912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DC0D4C" w:rsidRPr="00C378D0" w:rsidRDefault="00DC0D4C">
            <w:pPr>
              <w:ind w:left="23"/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</w:pPr>
            <w:r w:rsidRPr="00C378D0"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>شكل 3:</w:t>
            </w:r>
          </w:p>
        </w:tc>
        <w:tc>
          <w:tcPr>
            <w:tcW w:w="5755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DC0D4C" w:rsidRPr="00C378D0" w:rsidRDefault="008E40F7" w:rsidP="007B31A2">
            <w:pPr>
              <w:pStyle w:val="Heading3"/>
              <w:ind w:left="71"/>
              <w:jc w:val="both"/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</w:pPr>
            <w:r w:rsidRPr="00C378D0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الهرم السكاني</w:t>
            </w:r>
            <w:r w:rsidR="003951C5">
              <w:rPr>
                <w:rFonts w:ascii="Simplified Arabic" w:hAnsi="Simplified Arabic" w:cs="Simplified Arabic" w:hint="cs"/>
                <w:color w:val="000000" w:themeColor="text1"/>
                <w:sz w:val="20"/>
                <w:szCs w:val="20"/>
                <w:rtl/>
              </w:rPr>
              <w:t xml:space="preserve"> في</w:t>
            </w:r>
            <w:r w:rsidRPr="00C378D0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 xml:space="preserve"> قطاع غزة</w:t>
            </w:r>
            <w:r w:rsidR="003951C5">
              <w:rPr>
                <w:rFonts w:ascii="Simplified Arabic" w:hAnsi="Simplified Arabic" w:cs="Simplified Arabic" w:hint="cs"/>
                <w:color w:val="000000" w:themeColor="text1"/>
                <w:sz w:val="20"/>
                <w:szCs w:val="20"/>
                <w:rtl/>
              </w:rPr>
              <w:t>،</w:t>
            </w:r>
            <w:r w:rsidRPr="00C378D0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 xml:space="preserve"> تقديرات منتصف عام 2016</w:t>
            </w:r>
          </w:p>
        </w:tc>
        <w:tc>
          <w:tcPr>
            <w:tcW w:w="827" w:type="dxa"/>
          </w:tcPr>
          <w:p w:rsidR="00DC0D4C" w:rsidRPr="00C378D0" w:rsidRDefault="00BA526E" w:rsidP="002E3AD5">
            <w:pPr>
              <w:spacing w:before="60"/>
              <w:jc w:val="center"/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</w:pPr>
            <w:r w:rsidRPr="00C378D0"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>17</w:t>
            </w:r>
          </w:p>
        </w:tc>
      </w:tr>
      <w:tr w:rsidR="00335033" w:rsidRPr="00C378D0" w:rsidTr="002E3AD5">
        <w:trPr>
          <w:trHeight w:val="284"/>
          <w:jc w:val="center"/>
        </w:trPr>
        <w:tc>
          <w:tcPr>
            <w:tcW w:w="912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335033" w:rsidRPr="00C378D0" w:rsidRDefault="00335033">
            <w:pPr>
              <w:ind w:left="23"/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</w:pPr>
            <w:r w:rsidRPr="00C378D0"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>شكل 4:</w:t>
            </w:r>
          </w:p>
        </w:tc>
        <w:tc>
          <w:tcPr>
            <w:tcW w:w="5755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335033" w:rsidRPr="00C378D0" w:rsidRDefault="008E40F7" w:rsidP="008E40F7">
            <w:pPr>
              <w:pStyle w:val="Heading3"/>
              <w:ind w:left="71"/>
              <w:jc w:val="both"/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</w:pPr>
            <w:r w:rsidRPr="00C378D0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متوسط حجم الأسرة في فلسطين لسنوات مختارة</w:t>
            </w:r>
          </w:p>
        </w:tc>
        <w:tc>
          <w:tcPr>
            <w:tcW w:w="827" w:type="dxa"/>
          </w:tcPr>
          <w:p w:rsidR="00335033" w:rsidRPr="00C378D0" w:rsidRDefault="00BA526E" w:rsidP="002E3AD5">
            <w:pPr>
              <w:spacing w:before="60"/>
              <w:jc w:val="center"/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</w:pPr>
            <w:r w:rsidRPr="00C378D0"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>1</w:t>
            </w:r>
            <w:r w:rsidR="008E40F7" w:rsidRPr="00C378D0"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>9</w:t>
            </w:r>
          </w:p>
        </w:tc>
      </w:tr>
      <w:tr w:rsidR="00335033" w:rsidRPr="00C378D0" w:rsidTr="002E3AD5">
        <w:trPr>
          <w:trHeight w:val="284"/>
          <w:jc w:val="center"/>
        </w:trPr>
        <w:tc>
          <w:tcPr>
            <w:tcW w:w="912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335033" w:rsidRPr="00C378D0" w:rsidRDefault="00335033">
            <w:pPr>
              <w:ind w:left="23"/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</w:pPr>
            <w:r w:rsidRPr="00C378D0"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>شكل 5:</w:t>
            </w:r>
          </w:p>
        </w:tc>
        <w:tc>
          <w:tcPr>
            <w:tcW w:w="5755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335033" w:rsidRPr="00C378D0" w:rsidRDefault="008E40F7" w:rsidP="003D7146">
            <w:pPr>
              <w:pStyle w:val="Heading3"/>
              <w:ind w:left="71"/>
              <w:jc w:val="both"/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</w:pPr>
            <w:r w:rsidRPr="00C378D0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 xml:space="preserve">معدلات معرفة القراءة والكتابة بين النساء والرجال </w:t>
            </w:r>
            <w:r w:rsidR="00987F0A">
              <w:rPr>
                <w:rFonts w:ascii="Simplified Arabic" w:hAnsi="Simplified Arabic" w:cs="Simplified Arabic" w:hint="cs"/>
                <w:color w:val="000000" w:themeColor="text1"/>
                <w:sz w:val="20"/>
                <w:szCs w:val="20"/>
                <w:rtl/>
              </w:rPr>
              <w:t>(</w:t>
            </w:r>
            <w:r w:rsidR="00987F0A" w:rsidRPr="00C378D0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15 سنة فأكثر</w:t>
            </w:r>
            <w:r w:rsidR="00987F0A">
              <w:rPr>
                <w:rFonts w:ascii="Simplified Arabic" w:hAnsi="Simplified Arabic" w:cs="Simplified Arabic" w:hint="cs"/>
                <w:color w:val="000000" w:themeColor="text1"/>
                <w:sz w:val="20"/>
                <w:szCs w:val="20"/>
                <w:rtl/>
              </w:rPr>
              <w:t xml:space="preserve">) </w:t>
            </w:r>
            <w:r w:rsidRPr="00C378D0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في  فلسطين،     2004-2015</w:t>
            </w:r>
          </w:p>
        </w:tc>
        <w:tc>
          <w:tcPr>
            <w:tcW w:w="827" w:type="dxa"/>
          </w:tcPr>
          <w:p w:rsidR="00335033" w:rsidRPr="00C378D0" w:rsidRDefault="00BA526E" w:rsidP="002E3AD5">
            <w:pPr>
              <w:spacing w:before="60"/>
              <w:jc w:val="center"/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</w:pPr>
            <w:r w:rsidRPr="00C378D0"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>2</w:t>
            </w:r>
            <w:r w:rsidR="008E40F7" w:rsidRPr="00C378D0"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>3</w:t>
            </w:r>
          </w:p>
        </w:tc>
      </w:tr>
      <w:tr w:rsidR="00335033" w:rsidRPr="00C378D0" w:rsidTr="002E3AD5">
        <w:trPr>
          <w:trHeight w:val="635"/>
          <w:jc w:val="center"/>
        </w:trPr>
        <w:tc>
          <w:tcPr>
            <w:tcW w:w="912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335033" w:rsidRPr="00C378D0" w:rsidRDefault="00DC0D4C" w:rsidP="00DC0D4C">
            <w:pPr>
              <w:ind w:left="23"/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C378D0"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</w:rPr>
              <w:t>شك</w:t>
            </w:r>
            <w:r w:rsidR="00335033" w:rsidRPr="00C378D0"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>ل 6:</w:t>
            </w:r>
            <w:r w:rsidRPr="00C378D0"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 xml:space="preserve"> </w:t>
            </w:r>
          </w:p>
        </w:tc>
        <w:tc>
          <w:tcPr>
            <w:tcW w:w="5755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DD664E" w:rsidRPr="00C378D0" w:rsidRDefault="008E40F7" w:rsidP="008E40F7">
            <w:pPr>
              <w:pStyle w:val="Heading3"/>
              <w:ind w:left="71"/>
              <w:jc w:val="both"/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</w:pPr>
            <w:r w:rsidRPr="00C378D0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معدلات الالتحاق الإجمالية حسب المرحلة والجنس للأعوام الدراسية</w:t>
            </w:r>
            <w:r w:rsidR="00A85149">
              <w:rPr>
                <w:rFonts w:ascii="Simplified Arabic" w:hAnsi="Simplified Arabic" w:cs="Simplified Arabic" w:hint="cs"/>
                <w:color w:val="000000" w:themeColor="text1"/>
                <w:sz w:val="20"/>
                <w:szCs w:val="20"/>
                <w:rtl/>
              </w:rPr>
              <w:t xml:space="preserve">        </w:t>
            </w:r>
            <w:r w:rsidRPr="00C378D0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 xml:space="preserve"> (2009/2010-2015/2016)</w:t>
            </w:r>
          </w:p>
        </w:tc>
        <w:tc>
          <w:tcPr>
            <w:tcW w:w="827" w:type="dxa"/>
          </w:tcPr>
          <w:p w:rsidR="00335033" w:rsidRPr="00C378D0" w:rsidRDefault="00BA526E" w:rsidP="002E3AD5">
            <w:pPr>
              <w:spacing w:before="60"/>
              <w:jc w:val="center"/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</w:pPr>
            <w:r w:rsidRPr="00C378D0"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>2</w:t>
            </w:r>
            <w:r w:rsidR="008E40F7" w:rsidRPr="00C378D0"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>5</w:t>
            </w:r>
          </w:p>
        </w:tc>
      </w:tr>
      <w:tr w:rsidR="003E261C" w:rsidRPr="00C378D0" w:rsidTr="002E3AD5">
        <w:trPr>
          <w:trHeight w:val="284"/>
          <w:jc w:val="center"/>
        </w:trPr>
        <w:tc>
          <w:tcPr>
            <w:tcW w:w="912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3E261C" w:rsidRPr="00C378D0" w:rsidRDefault="003E261C">
            <w:pPr>
              <w:ind w:left="23"/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</w:pPr>
            <w:r w:rsidRPr="00C378D0"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>شكل 7:</w:t>
            </w:r>
          </w:p>
        </w:tc>
        <w:tc>
          <w:tcPr>
            <w:tcW w:w="5755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3E261C" w:rsidRPr="00C378D0" w:rsidRDefault="008E40F7" w:rsidP="00903CFB">
            <w:pPr>
              <w:pStyle w:val="Heading3"/>
              <w:ind w:left="71"/>
              <w:jc w:val="both"/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</w:pPr>
            <w:r w:rsidRPr="00C378D0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رعاية الأمومة والصحة الإنجابية في فلسطين، 2014</w:t>
            </w:r>
            <w:r w:rsidR="009C6480">
              <w:rPr>
                <w:rFonts w:ascii="Simplified Arabic" w:hAnsi="Simplified Arabic" w:cs="Simplified Arabic" w:hint="cs"/>
                <w:color w:val="000000" w:themeColor="text1"/>
                <w:sz w:val="20"/>
                <w:szCs w:val="20"/>
                <w:rtl/>
              </w:rPr>
              <w:t xml:space="preserve"> </w:t>
            </w:r>
            <w:r w:rsidR="009C6480" w:rsidRPr="00C378D0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(نسبة مئوية)</w:t>
            </w:r>
          </w:p>
        </w:tc>
        <w:tc>
          <w:tcPr>
            <w:tcW w:w="827" w:type="dxa"/>
          </w:tcPr>
          <w:p w:rsidR="003E261C" w:rsidRPr="00C378D0" w:rsidRDefault="008E40F7" w:rsidP="002E3AD5">
            <w:pPr>
              <w:spacing w:before="60"/>
              <w:jc w:val="center"/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</w:pPr>
            <w:r w:rsidRPr="00C378D0"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>31</w:t>
            </w:r>
          </w:p>
        </w:tc>
      </w:tr>
      <w:tr w:rsidR="003E261C" w:rsidRPr="00C378D0" w:rsidTr="002E3AD5">
        <w:trPr>
          <w:trHeight w:val="284"/>
          <w:jc w:val="center"/>
        </w:trPr>
        <w:tc>
          <w:tcPr>
            <w:tcW w:w="912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3E261C" w:rsidRPr="00C378D0" w:rsidRDefault="003E261C">
            <w:pPr>
              <w:ind w:left="23"/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</w:pPr>
            <w:r w:rsidRPr="00C378D0"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>شكل 8:</w:t>
            </w:r>
          </w:p>
        </w:tc>
        <w:tc>
          <w:tcPr>
            <w:tcW w:w="5755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3E261C" w:rsidRPr="00C378D0" w:rsidRDefault="008E40F7" w:rsidP="008E40F7">
            <w:pPr>
              <w:pStyle w:val="Heading3"/>
              <w:ind w:left="71"/>
              <w:jc w:val="both"/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</w:pPr>
            <w:r w:rsidRPr="00C378D0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الولادات القيصرية حسب خصائص مختارة، 2014 (نسبة مئوية)</w:t>
            </w:r>
          </w:p>
        </w:tc>
        <w:tc>
          <w:tcPr>
            <w:tcW w:w="827" w:type="dxa"/>
          </w:tcPr>
          <w:p w:rsidR="003E261C" w:rsidRPr="00C378D0" w:rsidRDefault="003E261C" w:rsidP="002E3AD5">
            <w:pPr>
              <w:spacing w:before="60"/>
              <w:jc w:val="center"/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</w:pPr>
            <w:r w:rsidRPr="00C378D0"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>3</w:t>
            </w:r>
            <w:r w:rsidR="008E40F7" w:rsidRPr="00C378D0"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>2</w:t>
            </w:r>
          </w:p>
        </w:tc>
      </w:tr>
      <w:tr w:rsidR="003E261C" w:rsidRPr="00C378D0" w:rsidTr="002E3AD5">
        <w:trPr>
          <w:trHeight w:val="284"/>
          <w:jc w:val="center"/>
        </w:trPr>
        <w:tc>
          <w:tcPr>
            <w:tcW w:w="912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3E261C" w:rsidRPr="00C378D0" w:rsidRDefault="003E261C">
            <w:pPr>
              <w:ind w:left="23"/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</w:pPr>
            <w:r w:rsidRPr="00C378D0"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>شكل 9:</w:t>
            </w:r>
          </w:p>
        </w:tc>
        <w:tc>
          <w:tcPr>
            <w:tcW w:w="5755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3E261C" w:rsidRPr="00C378D0" w:rsidRDefault="008E40F7" w:rsidP="008E40F7">
            <w:pPr>
              <w:pStyle w:val="Heading3"/>
              <w:ind w:left="71"/>
              <w:jc w:val="both"/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</w:pPr>
            <w:r w:rsidRPr="00C378D0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 xml:space="preserve">نسبة النساء </w:t>
            </w:r>
            <w:r w:rsidR="00987F0A">
              <w:rPr>
                <w:rFonts w:ascii="Simplified Arabic" w:hAnsi="Simplified Arabic" w:cs="Simplified Arabic" w:hint="cs"/>
                <w:color w:val="000000" w:themeColor="text1"/>
                <w:sz w:val="20"/>
                <w:szCs w:val="20"/>
                <w:rtl/>
              </w:rPr>
              <w:t>(</w:t>
            </w:r>
            <w:r w:rsidRPr="00C378D0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20-24 سنة</w:t>
            </w:r>
            <w:r w:rsidR="00987F0A">
              <w:rPr>
                <w:rFonts w:ascii="Simplified Arabic" w:hAnsi="Simplified Arabic" w:cs="Simplified Arabic" w:hint="cs"/>
                <w:color w:val="000000" w:themeColor="text1"/>
                <w:sz w:val="20"/>
                <w:szCs w:val="20"/>
                <w:rtl/>
              </w:rPr>
              <w:t>)</w:t>
            </w:r>
            <w:r w:rsidRPr="00C378D0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 xml:space="preserve"> اللواتي انجبن </w:t>
            </w:r>
            <w:r w:rsidR="006B0EBF" w:rsidRPr="006B0EBF">
              <w:rPr>
                <w:rFonts w:ascii="Simplified Arabic" w:hAnsi="Simplified Arabic" w:cs="Simplified Arabic" w:hint="cs"/>
                <w:color w:val="000000" w:themeColor="text1"/>
                <w:sz w:val="20"/>
                <w:szCs w:val="20"/>
                <w:rtl/>
              </w:rPr>
              <w:t>مولوداً</w:t>
            </w:r>
            <w:r w:rsidR="006B0EBF" w:rsidRPr="00313144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</w:rPr>
              <w:t xml:space="preserve"> </w:t>
            </w:r>
            <w:r w:rsidRPr="00C378D0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قبل بلوغهن 18 سنة حسب خصائص مختارة، 2014 (نسبة مئوية)</w:t>
            </w:r>
          </w:p>
        </w:tc>
        <w:tc>
          <w:tcPr>
            <w:tcW w:w="827" w:type="dxa"/>
          </w:tcPr>
          <w:p w:rsidR="003E261C" w:rsidRPr="00C378D0" w:rsidRDefault="003E261C" w:rsidP="002E3AD5">
            <w:pPr>
              <w:spacing w:before="60"/>
              <w:jc w:val="center"/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</w:pPr>
            <w:r w:rsidRPr="00C378D0"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>3</w:t>
            </w:r>
            <w:r w:rsidR="008E40F7" w:rsidRPr="00C378D0"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>3</w:t>
            </w:r>
          </w:p>
        </w:tc>
      </w:tr>
      <w:tr w:rsidR="003E261C" w:rsidRPr="00C378D0" w:rsidTr="002E3AD5">
        <w:trPr>
          <w:trHeight w:val="375"/>
          <w:jc w:val="center"/>
        </w:trPr>
        <w:tc>
          <w:tcPr>
            <w:tcW w:w="912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3E261C" w:rsidRPr="00C378D0" w:rsidRDefault="003E261C">
            <w:pPr>
              <w:ind w:left="23"/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</w:pPr>
            <w:r w:rsidRPr="00C378D0"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>شكل 10:</w:t>
            </w:r>
          </w:p>
        </w:tc>
        <w:tc>
          <w:tcPr>
            <w:tcW w:w="5755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3E261C" w:rsidRPr="00C378D0" w:rsidRDefault="003951C5" w:rsidP="008E40F7">
            <w:pPr>
              <w:pStyle w:val="Heading3"/>
              <w:ind w:left="71"/>
              <w:jc w:val="both"/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</w:pPr>
            <w:r w:rsidRPr="00C378D0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 xml:space="preserve">النساء والرجال </w:t>
            </w:r>
            <w:r w:rsidR="003E261C" w:rsidRPr="00C378D0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الأطباء البشريون حسب المنطقة، 201</w:t>
            </w:r>
            <w:r w:rsidR="008E40F7" w:rsidRPr="00C378D0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5</w:t>
            </w:r>
            <w:r w:rsidR="003E261C" w:rsidRPr="00C378D0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 xml:space="preserve"> </w:t>
            </w:r>
            <w:r w:rsidR="00BA57EC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(توزيع نسبي)</w:t>
            </w:r>
          </w:p>
        </w:tc>
        <w:tc>
          <w:tcPr>
            <w:tcW w:w="827" w:type="dxa"/>
          </w:tcPr>
          <w:p w:rsidR="003E261C" w:rsidRPr="00C378D0" w:rsidRDefault="003E261C" w:rsidP="002E3AD5">
            <w:pPr>
              <w:spacing w:before="60"/>
              <w:jc w:val="center"/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</w:pPr>
            <w:r w:rsidRPr="00C378D0"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>3</w:t>
            </w:r>
            <w:r w:rsidR="008E40F7" w:rsidRPr="00C378D0"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>4</w:t>
            </w:r>
          </w:p>
        </w:tc>
      </w:tr>
      <w:tr w:rsidR="003E261C" w:rsidRPr="00C378D0" w:rsidTr="002E3AD5">
        <w:trPr>
          <w:trHeight w:val="284"/>
          <w:jc w:val="center"/>
        </w:trPr>
        <w:tc>
          <w:tcPr>
            <w:tcW w:w="912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3E261C" w:rsidRPr="00C378D0" w:rsidRDefault="003E261C" w:rsidP="003D7146">
            <w:pPr>
              <w:ind w:left="23"/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</w:pPr>
            <w:r w:rsidRPr="00C378D0"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>شكل 11:</w:t>
            </w:r>
          </w:p>
        </w:tc>
        <w:tc>
          <w:tcPr>
            <w:tcW w:w="5755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3E261C" w:rsidRPr="00C378D0" w:rsidRDefault="003951C5" w:rsidP="00474439">
            <w:pPr>
              <w:pStyle w:val="Heading3"/>
              <w:ind w:left="71"/>
              <w:jc w:val="both"/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</w:pPr>
            <w:r w:rsidRPr="00C378D0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 xml:space="preserve">النساء والرجال </w:t>
            </w:r>
            <w:r w:rsidR="003E261C" w:rsidRPr="00C378D0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أطباء الأسنان حسب المنطقة، 201</w:t>
            </w:r>
            <w:r w:rsidR="00474439" w:rsidRPr="00C378D0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5</w:t>
            </w:r>
            <w:r w:rsidR="003E261C" w:rsidRPr="00C378D0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 xml:space="preserve"> </w:t>
            </w:r>
            <w:r w:rsidR="00BA57EC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(توزيع نسبي)</w:t>
            </w:r>
          </w:p>
        </w:tc>
        <w:tc>
          <w:tcPr>
            <w:tcW w:w="827" w:type="dxa"/>
          </w:tcPr>
          <w:p w:rsidR="003E261C" w:rsidRPr="00C378D0" w:rsidRDefault="003E261C" w:rsidP="002E3AD5">
            <w:pPr>
              <w:spacing w:before="60"/>
              <w:jc w:val="center"/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</w:pPr>
            <w:r w:rsidRPr="00C378D0"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>3</w:t>
            </w:r>
            <w:r w:rsidR="00474439" w:rsidRPr="00C378D0"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>5</w:t>
            </w:r>
          </w:p>
        </w:tc>
      </w:tr>
      <w:tr w:rsidR="003E261C" w:rsidRPr="00C378D0" w:rsidTr="002E3AD5">
        <w:trPr>
          <w:trHeight w:val="284"/>
          <w:jc w:val="center"/>
        </w:trPr>
        <w:tc>
          <w:tcPr>
            <w:tcW w:w="912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3E261C" w:rsidRPr="00C378D0" w:rsidRDefault="003E261C" w:rsidP="003D7146">
            <w:pPr>
              <w:ind w:left="23"/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</w:pPr>
            <w:r w:rsidRPr="00C378D0"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 xml:space="preserve">شكل 12: </w:t>
            </w:r>
          </w:p>
        </w:tc>
        <w:tc>
          <w:tcPr>
            <w:tcW w:w="5755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3E261C" w:rsidRPr="00C378D0" w:rsidRDefault="003951C5" w:rsidP="00474439">
            <w:pPr>
              <w:pStyle w:val="Heading3"/>
              <w:ind w:left="71"/>
              <w:jc w:val="both"/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</w:pPr>
            <w:r w:rsidRPr="00C378D0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 xml:space="preserve">النساء والرجال </w:t>
            </w:r>
            <w:r w:rsidR="003E261C" w:rsidRPr="00C378D0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الممرضون حسب المنطقة، 201</w:t>
            </w:r>
            <w:r w:rsidR="00474439" w:rsidRPr="00C378D0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5</w:t>
            </w:r>
            <w:r w:rsidR="003E261C" w:rsidRPr="00C378D0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 xml:space="preserve"> </w:t>
            </w:r>
            <w:r w:rsidR="00BA57EC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(توزيع نسبي)</w:t>
            </w:r>
          </w:p>
        </w:tc>
        <w:tc>
          <w:tcPr>
            <w:tcW w:w="827" w:type="dxa"/>
          </w:tcPr>
          <w:p w:rsidR="003E261C" w:rsidRPr="00C378D0" w:rsidRDefault="003E261C" w:rsidP="002E3AD5">
            <w:pPr>
              <w:spacing w:before="60"/>
              <w:jc w:val="center"/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</w:pPr>
            <w:r w:rsidRPr="00C378D0"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>3</w:t>
            </w:r>
            <w:r w:rsidR="00474439" w:rsidRPr="00C378D0"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>6</w:t>
            </w:r>
          </w:p>
        </w:tc>
      </w:tr>
      <w:tr w:rsidR="003E261C" w:rsidRPr="00C378D0" w:rsidTr="002E3AD5">
        <w:trPr>
          <w:trHeight w:val="284"/>
          <w:jc w:val="center"/>
        </w:trPr>
        <w:tc>
          <w:tcPr>
            <w:tcW w:w="912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3E261C" w:rsidRPr="00C378D0" w:rsidRDefault="003E261C" w:rsidP="003D7146">
            <w:pPr>
              <w:ind w:left="23"/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</w:pPr>
            <w:r w:rsidRPr="00C378D0"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>شكل 13:</w:t>
            </w:r>
          </w:p>
        </w:tc>
        <w:tc>
          <w:tcPr>
            <w:tcW w:w="5755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3E261C" w:rsidRPr="00C378D0" w:rsidRDefault="003951C5" w:rsidP="00474439">
            <w:pPr>
              <w:pStyle w:val="Heading3"/>
              <w:ind w:left="71"/>
              <w:jc w:val="both"/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</w:pPr>
            <w:r w:rsidRPr="00C378D0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 xml:space="preserve">النساء والرجال </w:t>
            </w:r>
            <w:r w:rsidR="003E261C" w:rsidRPr="00C378D0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الصيادلة حسب المنطقة، 201</w:t>
            </w:r>
            <w:r w:rsidR="00474439" w:rsidRPr="00C378D0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5</w:t>
            </w:r>
            <w:r w:rsidR="003E261C" w:rsidRPr="00C378D0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 xml:space="preserve"> </w:t>
            </w:r>
            <w:r w:rsidR="00BA57EC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(توزيع نسبي)</w:t>
            </w:r>
          </w:p>
        </w:tc>
        <w:tc>
          <w:tcPr>
            <w:tcW w:w="827" w:type="dxa"/>
          </w:tcPr>
          <w:p w:rsidR="003E261C" w:rsidRPr="00C378D0" w:rsidRDefault="003E261C" w:rsidP="002E3AD5">
            <w:pPr>
              <w:spacing w:before="60"/>
              <w:jc w:val="center"/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</w:pPr>
            <w:r w:rsidRPr="00C378D0"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>3</w:t>
            </w:r>
            <w:r w:rsidR="00474439" w:rsidRPr="00C378D0"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>7</w:t>
            </w:r>
          </w:p>
        </w:tc>
      </w:tr>
      <w:tr w:rsidR="003E261C" w:rsidRPr="00C378D0" w:rsidTr="002E3AD5">
        <w:trPr>
          <w:trHeight w:val="349"/>
          <w:jc w:val="center"/>
        </w:trPr>
        <w:tc>
          <w:tcPr>
            <w:tcW w:w="912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3E261C" w:rsidRPr="00C378D0" w:rsidRDefault="003E261C" w:rsidP="003D7146">
            <w:pPr>
              <w:ind w:left="23"/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</w:pPr>
            <w:r w:rsidRPr="00C378D0"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>شكل 14:</w:t>
            </w:r>
          </w:p>
        </w:tc>
        <w:tc>
          <w:tcPr>
            <w:tcW w:w="5755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3E261C" w:rsidRPr="00C378D0" w:rsidRDefault="00474439" w:rsidP="00A85149">
            <w:pPr>
              <w:pStyle w:val="Heading3"/>
              <w:ind w:left="71"/>
              <w:jc w:val="both"/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</w:pPr>
            <w:r w:rsidRPr="00C378D0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 xml:space="preserve">النساء والرجال المشاركون في القوى العاملة </w:t>
            </w:r>
            <w:r w:rsidR="00987F0A">
              <w:rPr>
                <w:rFonts w:ascii="Simplified Arabic" w:hAnsi="Simplified Arabic" w:cs="Simplified Arabic" w:hint="cs"/>
                <w:color w:val="000000" w:themeColor="text1"/>
                <w:sz w:val="20"/>
                <w:szCs w:val="20"/>
                <w:rtl/>
              </w:rPr>
              <w:t>(</w:t>
            </w:r>
            <w:r w:rsidR="00987F0A" w:rsidRPr="00C378D0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15 سنة فأكثر</w:t>
            </w:r>
            <w:r w:rsidR="00987F0A">
              <w:rPr>
                <w:rFonts w:ascii="Simplified Arabic" w:hAnsi="Simplified Arabic" w:cs="Simplified Arabic" w:hint="cs"/>
                <w:color w:val="000000" w:themeColor="text1"/>
                <w:sz w:val="20"/>
                <w:szCs w:val="20"/>
                <w:rtl/>
              </w:rPr>
              <w:t xml:space="preserve">) </w:t>
            </w:r>
            <w:r w:rsidRPr="00C378D0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في فلسطين،</w:t>
            </w:r>
            <w:r w:rsidR="00987F0A">
              <w:rPr>
                <w:rFonts w:ascii="Simplified Arabic" w:hAnsi="Simplified Arabic" w:cs="Simplified Arabic" w:hint="cs"/>
                <w:color w:val="000000" w:themeColor="text1"/>
                <w:sz w:val="20"/>
                <w:szCs w:val="20"/>
                <w:rtl/>
              </w:rPr>
              <w:t xml:space="preserve">        </w:t>
            </w:r>
            <w:r w:rsidR="00A85149">
              <w:rPr>
                <w:rFonts w:ascii="Simplified Arabic" w:hAnsi="Simplified Arabic" w:cs="Simplified Arabic" w:hint="cs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C378D0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 xml:space="preserve">2001- </w:t>
            </w:r>
            <w:r w:rsidRPr="00C378D0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</w:rPr>
              <w:t>2015</w:t>
            </w:r>
            <w:r w:rsidRPr="00C378D0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 xml:space="preserve"> (نسبة مئوية)</w:t>
            </w:r>
          </w:p>
        </w:tc>
        <w:tc>
          <w:tcPr>
            <w:tcW w:w="827" w:type="dxa"/>
          </w:tcPr>
          <w:p w:rsidR="003E261C" w:rsidRPr="00C378D0" w:rsidRDefault="003E261C" w:rsidP="002E3AD5">
            <w:pPr>
              <w:spacing w:before="60"/>
              <w:jc w:val="center"/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</w:pPr>
            <w:r w:rsidRPr="00C378D0"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>3</w:t>
            </w:r>
            <w:r w:rsidR="00474439" w:rsidRPr="00C378D0"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>9</w:t>
            </w:r>
          </w:p>
        </w:tc>
      </w:tr>
      <w:tr w:rsidR="003E261C" w:rsidRPr="00C378D0" w:rsidTr="002E3AD5">
        <w:trPr>
          <w:trHeight w:val="284"/>
          <w:jc w:val="center"/>
        </w:trPr>
        <w:tc>
          <w:tcPr>
            <w:tcW w:w="912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3E261C" w:rsidRPr="00C378D0" w:rsidRDefault="003E261C" w:rsidP="00F77C57">
            <w:pPr>
              <w:ind w:left="23"/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</w:pPr>
            <w:r w:rsidRPr="00C378D0"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>شكل 15:</w:t>
            </w:r>
          </w:p>
        </w:tc>
        <w:tc>
          <w:tcPr>
            <w:tcW w:w="5755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3E261C" w:rsidRPr="00C378D0" w:rsidRDefault="003E261C" w:rsidP="00903CFB">
            <w:pPr>
              <w:pStyle w:val="Heading3"/>
              <w:ind w:left="71"/>
              <w:jc w:val="both"/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</w:pPr>
            <w:r w:rsidRPr="00C378D0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 xml:space="preserve">النساء والرجال المشاركين في القوى العاملة </w:t>
            </w:r>
            <w:r w:rsidR="00987F0A">
              <w:rPr>
                <w:rFonts w:ascii="Simplified Arabic" w:hAnsi="Simplified Arabic" w:cs="Simplified Arabic" w:hint="cs"/>
                <w:color w:val="000000" w:themeColor="text1"/>
                <w:sz w:val="20"/>
                <w:szCs w:val="20"/>
                <w:rtl/>
              </w:rPr>
              <w:t>(</w:t>
            </w:r>
            <w:r w:rsidR="00987F0A" w:rsidRPr="00C378D0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15 سنة فأكثر</w:t>
            </w:r>
            <w:r w:rsidR="00987F0A">
              <w:rPr>
                <w:rFonts w:ascii="Simplified Arabic" w:hAnsi="Simplified Arabic" w:cs="Simplified Arabic" w:hint="cs"/>
                <w:color w:val="000000" w:themeColor="text1"/>
                <w:sz w:val="20"/>
                <w:szCs w:val="20"/>
                <w:rtl/>
              </w:rPr>
              <w:t xml:space="preserve">) </w:t>
            </w:r>
            <w:r w:rsidRPr="00C378D0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حسب عدد السنوات الدراسية في فلسطين،</w:t>
            </w:r>
            <w:r w:rsidRPr="00C378D0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</w:rPr>
              <w:t xml:space="preserve"> 2015 </w:t>
            </w:r>
            <w:r w:rsidRPr="00C378D0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(نسبة مئوية)</w:t>
            </w:r>
          </w:p>
        </w:tc>
        <w:tc>
          <w:tcPr>
            <w:tcW w:w="827" w:type="dxa"/>
          </w:tcPr>
          <w:p w:rsidR="003E261C" w:rsidRPr="00C378D0" w:rsidRDefault="00474439" w:rsidP="002E3AD5">
            <w:pPr>
              <w:spacing w:before="60"/>
              <w:jc w:val="center"/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</w:pPr>
            <w:r w:rsidRPr="00C378D0"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>41</w:t>
            </w:r>
          </w:p>
        </w:tc>
      </w:tr>
      <w:tr w:rsidR="003E261C" w:rsidRPr="00C378D0" w:rsidTr="002E3AD5">
        <w:trPr>
          <w:trHeight w:val="284"/>
          <w:jc w:val="center"/>
        </w:trPr>
        <w:tc>
          <w:tcPr>
            <w:tcW w:w="912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3E261C" w:rsidRPr="00C378D0" w:rsidRDefault="003E261C" w:rsidP="00F77C57">
            <w:pPr>
              <w:ind w:left="23"/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</w:pPr>
            <w:r w:rsidRPr="00C378D0"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 xml:space="preserve">شكل 16: </w:t>
            </w:r>
          </w:p>
        </w:tc>
        <w:tc>
          <w:tcPr>
            <w:tcW w:w="5755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3E261C" w:rsidRPr="00C378D0" w:rsidRDefault="003E261C" w:rsidP="00903CFB">
            <w:pPr>
              <w:pStyle w:val="Heading3"/>
              <w:ind w:left="71"/>
              <w:jc w:val="both"/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</w:pPr>
            <w:r w:rsidRPr="00C378D0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النساء والرجال</w:t>
            </w:r>
            <w:r w:rsidRPr="00C378D0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</w:rPr>
              <w:t xml:space="preserve"> </w:t>
            </w:r>
            <w:r w:rsidRPr="00C378D0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 xml:space="preserve">العاملون </w:t>
            </w:r>
            <w:r w:rsidR="00987F0A">
              <w:rPr>
                <w:rFonts w:ascii="Simplified Arabic" w:hAnsi="Simplified Arabic" w:cs="Simplified Arabic" w:hint="cs"/>
                <w:color w:val="000000" w:themeColor="text1"/>
                <w:sz w:val="20"/>
                <w:szCs w:val="20"/>
                <w:rtl/>
              </w:rPr>
              <w:t>(</w:t>
            </w:r>
            <w:r w:rsidR="00987F0A" w:rsidRPr="00C378D0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15 سنة فأكثر</w:t>
            </w:r>
            <w:r w:rsidR="00987F0A">
              <w:rPr>
                <w:rFonts w:ascii="Simplified Arabic" w:hAnsi="Simplified Arabic" w:cs="Simplified Arabic" w:hint="cs"/>
                <w:color w:val="000000" w:themeColor="text1"/>
                <w:sz w:val="20"/>
                <w:szCs w:val="20"/>
                <w:rtl/>
              </w:rPr>
              <w:t xml:space="preserve">) </w:t>
            </w:r>
            <w:r w:rsidRPr="00C378D0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 xml:space="preserve">حسب النشاط الاقتصادي في فلسطين، </w:t>
            </w:r>
            <w:r w:rsidRPr="00C378D0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</w:rPr>
              <w:t>2015</w:t>
            </w:r>
            <w:r w:rsidRPr="00C378D0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 xml:space="preserve"> </w:t>
            </w:r>
            <w:r w:rsidR="00BA57EC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(توزيع نسبي)</w:t>
            </w:r>
          </w:p>
        </w:tc>
        <w:tc>
          <w:tcPr>
            <w:tcW w:w="827" w:type="dxa"/>
          </w:tcPr>
          <w:p w:rsidR="003E261C" w:rsidRPr="00C378D0" w:rsidRDefault="003E261C" w:rsidP="002E3AD5">
            <w:pPr>
              <w:spacing w:before="60"/>
              <w:jc w:val="center"/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</w:pPr>
            <w:r w:rsidRPr="00C378D0"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>4</w:t>
            </w:r>
            <w:r w:rsidR="00474439" w:rsidRPr="00C378D0"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>2</w:t>
            </w:r>
          </w:p>
        </w:tc>
      </w:tr>
      <w:tr w:rsidR="003E261C" w:rsidRPr="00C378D0" w:rsidTr="002E3AD5">
        <w:trPr>
          <w:trHeight w:val="284"/>
          <w:jc w:val="center"/>
        </w:trPr>
        <w:tc>
          <w:tcPr>
            <w:tcW w:w="912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3E261C" w:rsidRPr="00C378D0" w:rsidRDefault="003E261C" w:rsidP="00F77C57">
            <w:pPr>
              <w:ind w:left="23" w:right="-96"/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</w:pPr>
            <w:r w:rsidRPr="00C378D0"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>شكل 17:</w:t>
            </w:r>
          </w:p>
        </w:tc>
        <w:tc>
          <w:tcPr>
            <w:tcW w:w="5755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3E261C" w:rsidRPr="00C378D0" w:rsidRDefault="00474439" w:rsidP="00987F0A">
            <w:pPr>
              <w:pStyle w:val="Heading3"/>
              <w:ind w:left="71"/>
              <w:jc w:val="both"/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</w:pPr>
            <w:r w:rsidRPr="00C378D0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النساء والرجال</w:t>
            </w:r>
            <w:r w:rsidRPr="00C378D0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</w:rPr>
              <w:t xml:space="preserve"> </w:t>
            </w:r>
            <w:r w:rsidRPr="00C378D0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 xml:space="preserve">العاملون </w:t>
            </w:r>
            <w:r w:rsidR="00987F0A">
              <w:rPr>
                <w:rFonts w:ascii="Simplified Arabic" w:hAnsi="Simplified Arabic" w:cs="Simplified Arabic" w:hint="cs"/>
                <w:color w:val="000000" w:themeColor="text1"/>
                <w:sz w:val="20"/>
                <w:szCs w:val="20"/>
                <w:rtl/>
              </w:rPr>
              <w:t>(</w:t>
            </w:r>
            <w:r w:rsidR="00987F0A" w:rsidRPr="00C378D0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15 سنة فأكثر</w:t>
            </w:r>
            <w:r w:rsidR="00987F0A">
              <w:rPr>
                <w:rFonts w:ascii="Simplified Arabic" w:hAnsi="Simplified Arabic" w:cs="Simplified Arabic" w:hint="cs"/>
                <w:color w:val="000000" w:themeColor="text1"/>
                <w:sz w:val="20"/>
                <w:szCs w:val="20"/>
                <w:rtl/>
              </w:rPr>
              <w:t xml:space="preserve">) </w:t>
            </w:r>
            <w:r w:rsidRPr="00C378D0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حسب المهنة في فلسطين،</w:t>
            </w:r>
            <w:r w:rsidRPr="00987F0A">
              <w:rPr>
                <w:rFonts w:ascii="Simplified Arabic" w:hAnsi="Simplified Arabic" w:cs="Simplified Arabic"/>
                <w:color w:val="000000" w:themeColor="text1"/>
                <w:sz w:val="2"/>
                <w:szCs w:val="2"/>
                <w:rtl/>
              </w:rPr>
              <w:t xml:space="preserve"> </w:t>
            </w:r>
            <w:r w:rsidRPr="00C378D0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</w:rPr>
              <w:t>2015</w:t>
            </w:r>
            <w:r w:rsidR="00987F0A">
              <w:rPr>
                <w:rFonts w:ascii="Simplified Arabic" w:hAnsi="Simplified Arabic" w:cs="Simplified Arabic" w:hint="cs"/>
                <w:color w:val="000000" w:themeColor="text1"/>
                <w:sz w:val="20"/>
                <w:szCs w:val="20"/>
                <w:rtl/>
              </w:rPr>
              <w:t xml:space="preserve">         </w:t>
            </w:r>
            <w:r w:rsidRPr="00C378D0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 xml:space="preserve"> </w:t>
            </w:r>
            <w:r w:rsidR="00BA57EC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(توزيع نسبي)</w:t>
            </w:r>
          </w:p>
        </w:tc>
        <w:tc>
          <w:tcPr>
            <w:tcW w:w="827" w:type="dxa"/>
          </w:tcPr>
          <w:p w:rsidR="003E261C" w:rsidRPr="00C378D0" w:rsidRDefault="00474439" w:rsidP="002E3AD5">
            <w:pPr>
              <w:spacing w:before="60"/>
              <w:jc w:val="center"/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</w:pPr>
            <w:r w:rsidRPr="00C378D0"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>43</w:t>
            </w:r>
          </w:p>
        </w:tc>
      </w:tr>
      <w:tr w:rsidR="003E261C" w:rsidRPr="00C378D0" w:rsidTr="002E3AD5">
        <w:trPr>
          <w:trHeight w:val="284"/>
          <w:jc w:val="center"/>
        </w:trPr>
        <w:tc>
          <w:tcPr>
            <w:tcW w:w="912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3E261C" w:rsidRPr="00C378D0" w:rsidRDefault="003E261C" w:rsidP="003D7146">
            <w:pPr>
              <w:ind w:left="23"/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</w:pPr>
            <w:r w:rsidRPr="00C378D0"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lastRenderedPageBreak/>
              <w:t>شكل 18:</w:t>
            </w:r>
          </w:p>
        </w:tc>
        <w:tc>
          <w:tcPr>
            <w:tcW w:w="5755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3E261C" w:rsidRPr="00C378D0" w:rsidRDefault="00474439" w:rsidP="00474439">
            <w:pPr>
              <w:pStyle w:val="Heading3"/>
              <w:ind w:left="71"/>
              <w:jc w:val="both"/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</w:pPr>
            <w:r w:rsidRPr="00C378D0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النساء والرجال</w:t>
            </w:r>
            <w:r w:rsidRPr="00C378D0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</w:rPr>
              <w:t xml:space="preserve"> </w:t>
            </w:r>
            <w:r w:rsidRPr="00C378D0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 xml:space="preserve">العاملون </w:t>
            </w:r>
            <w:r w:rsidR="00987F0A">
              <w:rPr>
                <w:rFonts w:ascii="Simplified Arabic" w:hAnsi="Simplified Arabic" w:cs="Simplified Arabic" w:hint="cs"/>
                <w:color w:val="000000" w:themeColor="text1"/>
                <w:sz w:val="20"/>
                <w:szCs w:val="20"/>
                <w:rtl/>
              </w:rPr>
              <w:t>(</w:t>
            </w:r>
            <w:r w:rsidR="00987F0A" w:rsidRPr="00C378D0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15 سنة فأكثر</w:t>
            </w:r>
            <w:r w:rsidR="00987F0A">
              <w:rPr>
                <w:rFonts w:ascii="Simplified Arabic" w:hAnsi="Simplified Arabic" w:cs="Simplified Arabic" w:hint="cs"/>
                <w:color w:val="000000" w:themeColor="text1"/>
                <w:sz w:val="20"/>
                <w:szCs w:val="20"/>
                <w:rtl/>
              </w:rPr>
              <w:t xml:space="preserve">) </w:t>
            </w:r>
            <w:r w:rsidRPr="00C378D0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 xml:space="preserve">حسب الحالة العملية في فلسطين، </w:t>
            </w:r>
            <w:r w:rsidRPr="00C378D0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</w:rPr>
              <w:t>2015</w:t>
            </w:r>
            <w:r w:rsidRPr="00C378D0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 xml:space="preserve">          </w:t>
            </w:r>
            <w:r w:rsidR="00BA57EC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(توزيع نسبي)</w:t>
            </w:r>
          </w:p>
        </w:tc>
        <w:tc>
          <w:tcPr>
            <w:tcW w:w="827" w:type="dxa"/>
          </w:tcPr>
          <w:p w:rsidR="003E261C" w:rsidRPr="00C378D0" w:rsidRDefault="00474439" w:rsidP="002E3AD5">
            <w:pPr>
              <w:spacing w:before="60"/>
              <w:jc w:val="center"/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</w:pPr>
            <w:r w:rsidRPr="00C378D0"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>44</w:t>
            </w:r>
          </w:p>
        </w:tc>
      </w:tr>
      <w:tr w:rsidR="003E261C" w:rsidRPr="00C378D0" w:rsidTr="002E3AD5">
        <w:trPr>
          <w:trHeight w:val="284"/>
          <w:jc w:val="center"/>
        </w:trPr>
        <w:tc>
          <w:tcPr>
            <w:tcW w:w="912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3E261C" w:rsidRPr="00C378D0" w:rsidRDefault="003E261C" w:rsidP="00357307">
            <w:pPr>
              <w:ind w:left="23"/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</w:pPr>
            <w:r w:rsidRPr="00C378D0"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>شكل 19:</w:t>
            </w:r>
          </w:p>
        </w:tc>
        <w:tc>
          <w:tcPr>
            <w:tcW w:w="5755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3E261C" w:rsidRPr="00C378D0" w:rsidRDefault="009C6480" w:rsidP="009C6480">
            <w:pPr>
              <w:pStyle w:val="Heading3"/>
              <w:ind w:left="71"/>
              <w:jc w:val="both"/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</w:rPr>
            </w:pPr>
            <w:r w:rsidRPr="00C378D0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 xml:space="preserve">معدل </w:t>
            </w:r>
            <w:r w:rsidR="003E261C" w:rsidRPr="00C378D0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 xml:space="preserve">البطالة بين النساء والرجال المشاركين في القوى العاملة </w:t>
            </w:r>
            <w:r w:rsidR="00987F0A">
              <w:rPr>
                <w:rFonts w:ascii="Simplified Arabic" w:hAnsi="Simplified Arabic" w:cs="Simplified Arabic" w:hint="cs"/>
                <w:color w:val="000000" w:themeColor="text1"/>
                <w:sz w:val="20"/>
                <w:szCs w:val="20"/>
                <w:rtl/>
              </w:rPr>
              <w:t>(</w:t>
            </w:r>
            <w:r w:rsidR="00987F0A" w:rsidRPr="00C378D0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15 سنة فأكثر</w:t>
            </w:r>
            <w:r w:rsidR="00987F0A">
              <w:rPr>
                <w:rFonts w:ascii="Simplified Arabic" w:hAnsi="Simplified Arabic" w:cs="Simplified Arabic" w:hint="cs"/>
                <w:color w:val="000000" w:themeColor="text1"/>
                <w:sz w:val="20"/>
                <w:szCs w:val="20"/>
                <w:rtl/>
              </w:rPr>
              <w:t>)</w:t>
            </w:r>
            <w:r w:rsidR="009E1CC7">
              <w:rPr>
                <w:rFonts w:ascii="Simplified Arabic" w:hAnsi="Simplified Arabic" w:cs="Simplified Arabic" w:hint="cs"/>
                <w:color w:val="000000" w:themeColor="text1"/>
                <w:sz w:val="20"/>
                <w:szCs w:val="20"/>
                <w:rtl/>
              </w:rPr>
              <w:t xml:space="preserve"> </w:t>
            </w:r>
            <w:r w:rsidR="003E261C" w:rsidRPr="00C378D0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في فلسطين، 2001-</w:t>
            </w:r>
            <w:r w:rsidR="003E261C" w:rsidRPr="00C378D0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</w:rPr>
              <w:t xml:space="preserve"> 2015</w:t>
            </w:r>
          </w:p>
        </w:tc>
        <w:tc>
          <w:tcPr>
            <w:tcW w:w="827" w:type="dxa"/>
          </w:tcPr>
          <w:p w:rsidR="003E261C" w:rsidRPr="00C378D0" w:rsidRDefault="00474439" w:rsidP="002E3AD5">
            <w:pPr>
              <w:spacing w:before="60"/>
              <w:jc w:val="center"/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</w:pPr>
            <w:r w:rsidRPr="00C378D0"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>45</w:t>
            </w:r>
          </w:p>
        </w:tc>
      </w:tr>
      <w:tr w:rsidR="003E261C" w:rsidRPr="00C378D0" w:rsidTr="002E3AD5">
        <w:trPr>
          <w:trHeight w:val="284"/>
          <w:jc w:val="center"/>
        </w:trPr>
        <w:tc>
          <w:tcPr>
            <w:tcW w:w="912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3E261C" w:rsidRPr="00C378D0" w:rsidRDefault="003E261C" w:rsidP="00357307">
            <w:pPr>
              <w:ind w:left="23"/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</w:pPr>
            <w:r w:rsidRPr="00C378D0"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 xml:space="preserve">شكل </w:t>
            </w:r>
            <w:r w:rsidRPr="00C378D0"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lang w:eastAsia="en-US"/>
              </w:rPr>
              <w:t>2</w:t>
            </w:r>
            <w:r w:rsidRPr="00C378D0"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lang w:val="en-IE" w:eastAsia="en-US"/>
              </w:rPr>
              <w:t>0</w:t>
            </w:r>
            <w:r w:rsidRPr="00C378D0"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>:</w:t>
            </w:r>
          </w:p>
        </w:tc>
        <w:tc>
          <w:tcPr>
            <w:tcW w:w="5755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3E261C" w:rsidRPr="00C378D0" w:rsidRDefault="003E261C" w:rsidP="009E1CC7">
            <w:pPr>
              <w:pStyle w:val="Heading3"/>
              <w:ind w:left="71"/>
              <w:jc w:val="both"/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</w:pPr>
            <w:r w:rsidRPr="00C378D0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 xml:space="preserve">معدل البطالة بين النساء والرجال المشاركين في القوى العاملة </w:t>
            </w:r>
            <w:r w:rsidR="00987F0A">
              <w:rPr>
                <w:rFonts w:ascii="Simplified Arabic" w:hAnsi="Simplified Arabic" w:cs="Simplified Arabic" w:hint="cs"/>
                <w:color w:val="000000" w:themeColor="text1"/>
                <w:sz w:val="20"/>
                <w:szCs w:val="20"/>
                <w:rtl/>
              </w:rPr>
              <w:t>(</w:t>
            </w:r>
            <w:r w:rsidR="00987F0A" w:rsidRPr="00C378D0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15 سنة فأكثر</w:t>
            </w:r>
            <w:r w:rsidR="00987F0A">
              <w:rPr>
                <w:rFonts w:ascii="Simplified Arabic" w:hAnsi="Simplified Arabic" w:cs="Simplified Arabic" w:hint="cs"/>
                <w:color w:val="000000" w:themeColor="text1"/>
                <w:sz w:val="20"/>
                <w:szCs w:val="20"/>
                <w:rtl/>
              </w:rPr>
              <w:t xml:space="preserve">) </w:t>
            </w:r>
            <w:r w:rsidRPr="00C378D0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حسب عدد السنوات</w:t>
            </w:r>
            <w:r w:rsidRPr="00C378D0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</w:rPr>
              <w:t xml:space="preserve"> </w:t>
            </w:r>
            <w:r w:rsidRPr="00C378D0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 xml:space="preserve">الدراسية في فلسطين، </w:t>
            </w:r>
            <w:r w:rsidRPr="00C378D0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</w:rPr>
              <w:t xml:space="preserve">  2015</w:t>
            </w:r>
          </w:p>
        </w:tc>
        <w:tc>
          <w:tcPr>
            <w:tcW w:w="827" w:type="dxa"/>
          </w:tcPr>
          <w:p w:rsidR="003E261C" w:rsidRPr="00C378D0" w:rsidRDefault="00474439" w:rsidP="002E3AD5">
            <w:pPr>
              <w:spacing w:before="60"/>
              <w:jc w:val="center"/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</w:pPr>
            <w:r w:rsidRPr="00C378D0"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>46</w:t>
            </w:r>
          </w:p>
        </w:tc>
      </w:tr>
      <w:tr w:rsidR="003E261C" w:rsidRPr="00C378D0" w:rsidTr="002E3AD5">
        <w:trPr>
          <w:trHeight w:val="284"/>
          <w:jc w:val="center"/>
        </w:trPr>
        <w:tc>
          <w:tcPr>
            <w:tcW w:w="912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3E261C" w:rsidRPr="00C378D0" w:rsidRDefault="003E261C" w:rsidP="00357307">
            <w:pPr>
              <w:ind w:left="23"/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</w:pPr>
            <w:r w:rsidRPr="00C378D0"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 xml:space="preserve">شكل </w:t>
            </w:r>
            <w:r w:rsidRPr="00C378D0"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lang w:eastAsia="en-US"/>
              </w:rPr>
              <w:t>21</w:t>
            </w:r>
            <w:r w:rsidRPr="00C378D0"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>:</w:t>
            </w:r>
          </w:p>
        </w:tc>
        <w:tc>
          <w:tcPr>
            <w:tcW w:w="5755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3E261C" w:rsidRPr="00C378D0" w:rsidRDefault="00474439" w:rsidP="00474439">
            <w:pPr>
              <w:pStyle w:val="Heading3"/>
              <w:ind w:left="71"/>
              <w:jc w:val="both"/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</w:pPr>
            <w:r w:rsidRPr="00C378D0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 xml:space="preserve">النساء والرجال العاملون في القطاع العام المدني حسب المنطقة، 2015 </w:t>
            </w:r>
            <w:r w:rsidR="00BA57EC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(توزيع نسبي)</w:t>
            </w:r>
          </w:p>
        </w:tc>
        <w:tc>
          <w:tcPr>
            <w:tcW w:w="827" w:type="dxa"/>
          </w:tcPr>
          <w:p w:rsidR="003E261C" w:rsidRPr="00C378D0" w:rsidRDefault="00474439" w:rsidP="002E3AD5">
            <w:pPr>
              <w:spacing w:before="60"/>
              <w:jc w:val="center"/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</w:pPr>
            <w:r w:rsidRPr="00C378D0"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>51</w:t>
            </w:r>
          </w:p>
        </w:tc>
      </w:tr>
      <w:tr w:rsidR="003E261C" w:rsidRPr="00C378D0" w:rsidTr="002E3AD5">
        <w:trPr>
          <w:trHeight w:val="284"/>
          <w:jc w:val="center"/>
        </w:trPr>
        <w:tc>
          <w:tcPr>
            <w:tcW w:w="912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3E261C" w:rsidRPr="00C378D0" w:rsidRDefault="003E261C" w:rsidP="00357307">
            <w:pPr>
              <w:ind w:left="23"/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</w:pPr>
            <w:r w:rsidRPr="00C378D0"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 xml:space="preserve">شكل </w:t>
            </w:r>
            <w:r w:rsidRPr="00C378D0"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lang w:eastAsia="en-US"/>
              </w:rPr>
              <w:t>22</w:t>
            </w:r>
            <w:r w:rsidRPr="00C378D0"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>:</w:t>
            </w:r>
          </w:p>
        </w:tc>
        <w:tc>
          <w:tcPr>
            <w:tcW w:w="5755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3E261C" w:rsidRPr="00C378D0" w:rsidRDefault="00474439" w:rsidP="00474439">
            <w:pPr>
              <w:pStyle w:val="Heading3"/>
              <w:ind w:left="71"/>
              <w:jc w:val="both"/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</w:pPr>
            <w:r w:rsidRPr="00C378D0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 xml:space="preserve">النساء والرجال السفراء في دولة فلسطين، 2015 </w:t>
            </w:r>
            <w:r w:rsidR="00BA57EC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(توزيع نسبي)</w:t>
            </w:r>
          </w:p>
        </w:tc>
        <w:tc>
          <w:tcPr>
            <w:tcW w:w="827" w:type="dxa"/>
          </w:tcPr>
          <w:p w:rsidR="003E261C" w:rsidRPr="00C378D0" w:rsidRDefault="00474439" w:rsidP="002E3AD5">
            <w:pPr>
              <w:spacing w:before="60"/>
              <w:jc w:val="center"/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</w:pPr>
            <w:r w:rsidRPr="00C378D0"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>53</w:t>
            </w:r>
          </w:p>
        </w:tc>
      </w:tr>
      <w:tr w:rsidR="003E261C" w:rsidRPr="00C378D0" w:rsidTr="002E3AD5">
        <w:trPr>
          <w:trHeight w:val="284"/>
          <w:jc w:val="center"/>
        </w:trPr>
        <w:tc>
          <w:tcPr>
            <w:tcW w:w="912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3E261C" w:rsidRPr="00C378D0" w:rsidRDefault="003E261C" w:rsidP="00357307">
            <w:pPr>
              <w:ind w:left="23"/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</w:pPr>
            <w:r w:rsidRPr="00C378D0"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 xml:space="preserve">شكل </w:t>
            </w:r>
            <w:r w:rsidRPr="00C378D0"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lang w:eastAsia="en-US"/>
              </w:rPr>
              <w:t>23</w:t>
            </w:r>
            <w:r w:rsidRPr="00C378D0"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>:</w:t>
            </w:r>
          </w:p>
        </w:tc>
        <w:tc>
          <w:tcPr>
            <w:tcW w:w="5755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3E261C" w:rsidRPr="00C378D0" w:rsidRDefault="00474439" w:rsidP="00903CFB">
            <w:pPr>
              <w:pStyle w:val="Heading3"/>
              <w:ind w:left="71"/>
              <w:jc w:val="both"/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</w:pPr>
            <w:r w:rsidRPr="00C378D0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 xml:space="preserve">أعضاء مجالس الطلبة في الضفة الغربية حسب الجنس، 2015 </w:t>
            </w:r>
            <w:r w:rsidR="00BA57EC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(توزيع نسبي)</w:t>
            </w:r>
          </w:p>
        </w:tc>
        <w:tc>
          <w:tcPr>
            <w:tcW w:w="827" w:type="dxa"/>
          </w:tcPr>
          <w:p w:rsidR="003E261C" w:rsidRPr="00C378D0" w:rsidRDefault="00474439" w:rsidP="002E3AD5">
            <w:pPr>
              <w:spacing w:before="60"/>
              <w:jc w:val="center"/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</w:pPr>
            <w:r w:rsidRPr="00C378D0"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>54</w:t>
            </w:r>
          </w:p>
        </w:tc>
      </w:tr>
      <w:tr w:rsidR="003E261C" w:rsidRPr="00C378D0" w:rsidTr="002E3AD5">
        <w:trPr>
          <w:trHeight w:val="284"/>
          <w:jc w:val="center"/>
        </w:trPr>
        <w:tc>
          <w:tcPr>
            <w:tcW w:w="912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3E261C" w:rsidRPr="00C378D0" w:rsidRDefault="003E261C" w:rsidP="00357307">
            <w:pPr>
              <w:ind w:left="23"/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</w:pPr>
            <w:r w:rsidRPr="00C378D0"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 xml:space="preserve">شكل </w:t>
            </w:r>
            <w:r w:rsidRPr="00C378D0"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lang w:eastAsia="en-US"/>
              </w:rPr>
              <w:t>24</w:t>
            </w:r>
            <w:r w:rsidRPr="00C378D0"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>:</w:t>
            </w:r>
          </w:p>
        </w:tc>
        <w:tc>
          <w:tcPr>
            <w:tcW w:w="5755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3E261C" w:rsidRPr="00C378D0" w:rsidRDefault="00474439" w:rsidP="00BA7952">
            <w:pPr>
              <w:pStyle w:val="Heading3"/>
              <w:ind w:left="71"/>
              <w:jc w:val="both"/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</w:pPr>
            <w:r w:rsidRPr="00C378D0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 xml:space="preserve">النساء والرجال المحامين حسب المنطقة، </w:t>
            </w:r>
            <w:r w:rsidR="00BA7952">
              <w:rPr>
                <w:rFonts w:ascii="Simplified Arabic" w:hAnsi="Simplified Arabic" w:cs="Simplified Arabic" w:hint="cs"/>
                <w:color w:val="000000" w:themeColor="text1"/>
                <w:sz w:val="20"/>
                <w:szCs w:val="20"/>
                <w:rtl/>
              </w:rPr>
              <w:t>2015</w:t>
            </w:r>
            <w:r w:rsidRPr="00C378D0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 xml:space="preserve"> </w:t>
            </w:r>
            <w:r w:rsidR="00BA57EC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(توزيع نسبي)</w:t>
            </w:r>
          </w:p>
        </w:tc>
        <w:tc>
          <w:tcPr>
            <w:tcW w:w="827" w:type="dxa"/>
          </w:tcPr>
          <w:p w:rsidR="003E261C" w:rsidRPr="00C378D0" w:rsidRDefault="003E261C" w:rsidP="002E3AD5">
            <w:pPr>
              <w:spacing w:before="60"/>
              <w:jc w:val="center"/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</w:pPr>
            <w:r w:rsidRPr="00C378D0"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>5</w:t>
            </w:r>
            <w:r w:rsidR="00474439" w:rsidRPr="00C378D0"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>5</w:t>
            </w:r>
          </w:p>
        </w:tc>
      </w:tr>
      <w:tr w:rsidR="003E261C" w:rsidRPr="00C378D0" w:rsidTr="002E3AD5">
        <w:trPr>
          <w:trHeight w:val="284"/>
          <w:jc w:val="center"/>
        </w:trPr>
        <w:tc>
          <w:tcPr>
            <w:tcW w:w="912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3E261C" w:rsidRPr="00C378D0" w:rsidRDefault="003E261C" w:rsidP="00357307">
            <w:pPr>
              <w:ind w:left="23"/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</w:pPr>
            <w:r w:rsidRPr="00C378D0"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 xml:space="preserve">شكل </w:t>
            </w:r>
            <w:r w:rsidRPr="00C378D0"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lang w:eastAsia="en-US"/>
              </w:rPr>
              <w:t>25</w:t>
            </w:r>
            <w:r w:rsidRPr="00C378D0"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>:</w:t>
            </w:r>
          </w:p>
        </w:tc>
        <w:tc>
          <w:tcPr>
            <w:tcW w:w="5755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3E261C" w:rsidRPr="00C378D0" w:rsidRDefault="00474439" w:rsidP="000333BD">
            <w:pPr>
              <w:pStyle w:val="Heading3"/>
              <w:ind w:left="71"/>
              <w:jc w:val="both"/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</w:pPr>
            <w:r w:rsidRPr="00C378D0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 xml:space="preserve">النساء والرجال في القضاء حسب المنطقة، </w:t>
            </w:r>
            <w:r w:rsidR="002A1DD6">
              <w:rPr>
                <w:rFonts w:ascii="Simplified Arabic" w:hAnsi="Simplified Arabic" w:cs="Simplified Arabic" w:hint="cs"/>
                <w:color w:val="000000" w:themeColor="text1"/>
                <w:sz w:val="20"/>
                <w:szCs w:val="20"/>
                <w:rtl/>
              </w:rPr>
              <w:t>2015</w:t>
            </w:r>
            <w:r w:rsidRPr="00C378D0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 xml:space="preserve"> </w:t>
            </w:r>
            <w:r w:rsidR="00BA57EC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(توزيع نسبي)</w:t>
            </w:r>
          </w:p>
        </w:tc>
        <w:tc>
          <w:tcPr>
            <w:tcW w:w="827" w:type="dxa"/>
          </w:tcPr>
          <w:p w:rsidR="003E261C" w:rsidRPr="00C378D0" w:rsidRDefault="003E261C" w:rsidP="002E3AD5">
            <w:pPr>
              <w:spacing w:before="60"/>
              <w:jc w:val="center"/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</w:pPr>
            <w:r w:rsidRPr="00C378D0"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>5</w:t>
            </w:r>
            <w:r w:rsidR="00474439" w:rsidRPr="00C378D0"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>6</w:t>
            </w:r>
          </w:p>
        </w:tc>
      </w:tr>
      <w:tr w:rsidR="003E261C" w:rsidRPr="00C378D0" w:rsidTr="002E3AD5">
        <w:trPr>
          <w:trHeight w:val="284"/>
          <w:jc w:val="center"/>
        </w:trPr>
        <w:tc>
          <w:tcPr>
            <w:tcW w:w="912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3E261C" w:rsidRPr="00C378D0" w:rsidRDefault="003E261C" w:rsidP="00357307">
            <w:pPr>
              <w:ind w:left="23"/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</w:pPr>
            <w:r w:rsidRPr="00C378D0"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 xml:space="preserve">شكل </w:t>
            </w:r>
            <w:r w:rsidRPr="00C378D0"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lang w:eastAsia="en-US"/>
              </w:rPr>
              <w:t>26</w:t>
            </w:r>
            <w:r w:rsidRPr="00C378D0"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>:</w:t>
            </w:r>
          </w:p>
        </w:tc>
        <w:tc>
          <w:tcPr>
            <w:tcW w:w="5755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3E261C" w:rsidRPr="00C378D0" w:rsidRDefault="00474439" w:rsidP="002A1DD6">
            <w:pPr>
              <w:pStyle w:val="Heading3"/>
              <w:ind w:left="71"/>
              <w:jc w:val="both"/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</w:pPr>
            <w:r w:rsidRPr="00C378D0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 xml:space="preserve">النساء والرجال </w:t>
            </w:r>
            <w:r w:rsidR="002A1DD6">
              <w:rPr>
                <w:rFonts w:ascii="Simplified Arabic" w:hAnsi="Simplified Arabic" w:cs="Simplified Arabic" w:hint="cs"/>
                <w:color w:val="000000" w:themeColor="text1"/>
                <w:sz w:val="20"/>
                <w:szCs w:val="20"/>
                <w:rtl/>
              </w:rPr>
              <w:t>اعضاء</w:t>
            </w:r>
            <w:r w:rsidRPr="00C378D0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 xml:space="preserve"> النيابة</w:t>
            </w:r>
            <w:r w:rsidR="002A1DD6">
              <w:rPr>
                <w:rFonts w:ascii="Simplified Arabic" w:hAnsi="Simplified Arabic" w:cs="Simplified Arabic" w:hint="cs"/>
                <w:color w:val="000000" w:themeColor="text1"/>
                <w:sz w:val="20"/>
                <w:szCs w:val="20"/>
                <w:rtl/>
              </w:rPr>
              <w:t xml:space="preserve"> العامة</w:t>
            </w:r>
            <w:r w:rsidRPr="00C378D0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 xml:space="preserve"> حسب المنطقة، </w:t>
            </w:r>
            <w:r w:rsidR="002A1DD6">
              <w:rPr>
                <w:rFonts w:ascii="Simplified Arabic" w:hAnsi="Simplified Arabic" w:cs="Simplified Arabic" w:hint="cs"/>
                <w:color w:val="000000" w:themeColor="text1"/>
                <w:sz w:val="20"/>
                <w:szCs w:val="20"/>
                <w:rtl/>
              </w:rPr>
              <w:t>2015</w:t>
            </w:r>
            <w:r w:rsidRPr="00C378D0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 xml:space="preserve"> </w:t>
            </w:r>
            <w:r w:rsidR="00BA57EC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(توزيع نسبي)</w:t>
            </w:r>
          </w:p>
        </w:tc>
        <w:tc>
          <w:tcPr>
            <w:tcW w:w="827" w:type="dxa"/>
          </w:tcPr>
          <w:p w:rsidR="003E261C" w:rsidRPr="00C378D0" w:rsidRDefault="00C378D0" w:rsidP="002E3AD5">
            <w:pPr>
              <w:spacing w:before="60"/>
              <w:jc w:val="center"/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</w:pPr>
            <w:r w:rsidRPr="00C378D0"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>58</w:t>
            </w:r>
          </w:p>
        </w:tc>
      </w:tr>
      <w:tr w:rsidR="003E261C" w:rsidRPr="00C378D0" w:rsidTr="002E3AD5">
        <w:trPr>
          <w:trHeight w:val="284"/>
          <w:jc w:val="center"/>
        </w:trPr>
        <w:tc>
          <w:tcPr>
            <w:tcW w:w="912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3E261C" w:rsidRPr="00C378D0" w:rsidRDefault="003E261C" w:rsidP="00357307">
            <w:pPr>
              <w:ind w:left="23"/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</w:pPr>
            <w:r w:rsidRPr="00C378D0"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 xml:space="preserve">شكل </w:t>
            </w:r>
            <w:r w:rsidRPr="00C378D0"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lang w:eastAsia="en-US"/>
              </w:rPr>
              <w:t>27</w:t>
            </w:r>
            <w:r w:rsidRPr="00C378D0"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>:</w:t>
            </w:r>
          </w:p>
        </w:tc>
        <w:tc>
          <w:tcPr>
            <w:tcW w:w="5755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3E261C" w:rsidRPr="00C378D0" w:rsidRDefault="00C378D0" w:rsidP="00C378D0">
            <w:pPr>
              <w:pStyle w:val="Heading3"/>
              <w:ind w:left="71"/>
              <w:jc w:val="both"/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</w:pPr>
            <w:r w:rsidRPr="00C378D0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 xml:space="preserve">النساء والرجال المهندسون حسب المنطقة، 2015 </w:t>
            </w:r>
            <w:r w:rsidR="00BA57EC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(توزيع نسبي)</w:t>
            </w:r>
          </w:p>
        </w:tc>
        <w:tc>
          <w:tcPr>
            <w:tcW w:w="827" w:type="dxa"/>
          </w:tcPr>
          <w:p w:rsidR="003E261C" w:rsidRPr="00C378D0" w:rsidRDefault="003E261C" w:rsidP="002E3AD5">
            <w:pPr>
              <w:spacing w:before="60"/>
              <w:jc w:val="center"/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</w:pPr>
            <w:r w:rsidRPr="00C378D0"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>5</w:t>
            </w:r>
            <w:r w:rsidR="00C378D0" w:rsidRPr="00C378D0"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>9</w:t>
            </w:r>
          </w:p>
        </w:tc>
      </w:tr>
      <w:tr w:rsidR="003E261C" w:rsidRPr="00C378D0" w:rsidTr="002E3AD5">
        <w:trPr>
          <w:trHeight w:val="284"/>
          <w:jc w:val="center"/>
        </w:trPr>
        <w:tc>
          <w:tcPr>
            <w:tcW w:w="912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3E261C" w:rsidRPr="00C378D0" w:rsidRDefault="003E261C" w:rsidP="00357307">
            <w:pPr>
              <w:ind w:left="23"/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</w:pPr>
            <w:r w:rsidRPr="00C378D0"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>شكل 28:</w:t>
            </w:r>
          </w:p>
        </w:tc>
        <w:tc>
          <w:tcPr>
            <w:tcW w:w="5755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3E261C" w:rsidRPr="00C378D0" w:rsidRDefault="00C378D0" w:rsidP="00903CFB">
            <w:pPr>
              <w:pStyle w:val="Heading3"/>
              <w:ind w:left="71"/>
              <w:jc w:val="both"/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</w:pPr>
            <w:r w:rsidRPr="00C378D0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 xml:space="preserve">النساء والرجال الصحفيون ورؤساء التحرير حسب المنطقة، 2015 </w:t>
            </w:r>
            <w:r w:rsidR="00BA57EC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(توزيع نسبي)</w:t>
            </w:r>
          </w:p>
        </w:tc>
        <w:tc>
          <w:tcPr>
            <w:tcW w:w="827" w:type="dxa"/>
          </w:tcPr>
          <w:p w:rsidR="003E261C" w:rsidRPr="00C378D0" w:rsidRDefault="00C378D0" w:rsidP="002E3AD5">
            <w:pPr>
              <w:spacing w:before="60"/>
              <w:jc w:val="center"/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</w:pPr>
            <w:r w:rsidRPr="00C378D0"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>60</w:t>
            </w:r>
          </w:p>
        </w:tc>
      </w:tr>
    </w:tbl>
    <w:p w:rsidR="00EF1B43" w:rsidRPr="008E40F7" w:rsidRDefault="00EF1B43" w:rsidP="0052459C">
      <w:pPr>
        <w:rPr>
          <w:color w:val="000000" w:themeColor="text1"/>
          <w:rtl/>
        </w:rPr>
      </w:pPr>
    </w:p>
    <w:sectPr w:rsidR="00EF1B43" w:rsidRPr="008E40F7" w:rsidSect="004E7B0E">
      <w:footerReference w:type="default" r:id="rId12"/>
      <w:pgSz w:w="8392" w:h="11907" w:code="11"/>
      <w:pgMar w:top="851" w:right="1134" w:bottom="851" w:left="1134" w:header="510" w:footer="510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0EBF" w:rsidRDefault="006B0EBF">
      <w:r>
        <w:separator/>
      </w:r>
    </w:p>
  </w:endnote>
  <w:endnote w:type="continuationSeparator" w:id="0">
    <w:p w:rsidR="006B0EBF" w:rsidRDefault="006B0E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0EBF" w:rsidRDefault="006B0EBF">
    <w:pPr>
      <w:pStyle w:val="Footer"/>
      <w:jc w:val="center"/>
      <w:rPr>
        <w:rFonts w:cs="Traditional Arabic"/>
        <w:rtl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0EBF" w:rsidRDefault="006B0EBF">
      <w:r>
        <w:separator/>
      </w:r>
    </w:p>
  </w:footnote>
  <w:footnote w:type="continuationSeparator" w:id="0">
    <w:p w:rsidR="006B0EBF" w:rsidRDefault="006B0EB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D112BB"/>
    <w:multiLevelType w:val="hybridMultilevel"/>
    <w:tmpl w:val="620AA5FC"/>
    <w:lvl w:ilvl="0" w:tplc="04010001">
      <w:start w:val="1"/>
      <w:numFmt w:val="bullet"/>
      <w:lvlText w:val=""/>
      <w:lvlJc w:val="left"/>
      <w:pPr>
        <w:tabs>
          <w:tab w:val="num" w:pos="892"/>
        </w:tabs>
        <w:ind w:left="892" w:right="892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612"/>
        </w:tabs>
        <w:ind w:left="1612" w:right="1612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332"/>
        </w:tabs>
        <w:ind w:left="2332" w:right="2332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052"/>
        </w:tabs>
        <w:ind w:left="3052" w:right="3052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772"/>
        </w:tabs>
        <w:ind w:left="3772" w:right="3772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492"/>
        </w:tabs>
        <w:ind w:left="4492" w:right="4492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212"/>
        </w:tabs>
        <w:ind w:left="5212" w:right="5212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932"/>
        </w:tabs>
        <w:ind w:left="5932" w:right="5932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652"/>
        </w:tabs>
        <w:ind w:left="6652" w:right="6652" w:hanging="360"/>
      </w:pPr>
      <w:rPr>
        <w:rFonts w:ascii="Wingdings" w:hAnsi="Wingdings" w:hint="default"/>
      </w:rPr>
    </w:lvl>
  </w:abstractNum>
  <w:abstractNum w:abstractNumId="1">
    <w:nsid w:val="0A965EB2"/>
    <w:multiLevelType w:val="hybridMultilevel"/>
    <w:tmpl w:val="2460CF2C"/>
    <w:lvl w:ilvl="0" w:tplc="04010001">
      <w:start w:val="1"/>
      <w:numFmt w:val="bullet"/>
      <w:lvlText w:val=""/>
      <w:lvlJc w:val="left"/>
      <w:pPr>
        <w:tabs>
          <w:tab w:val="num" w:pos="792"/>
        </w:tabs>
        <w:ind w:left="792" w:right="792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512"/>
        </w:tabs>
        <w:ind w:left="1512" w:right="1512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232"/>
        </w:tabs>
        <w:ind w:left="2232" w:right="2232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952"/>
        </w:tabs>
        <w:ind w:left="2952" w:right="2952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72"/>
        </w:tabs>
        <w:ind w:left="3672" w:right="3672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92"/>
        </w:tabs>
        <w:ind w:left="4392" w:right="4392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112"/>
        </w:tabs>
        <w:ind w:left="5112" w:right="5112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832"/>
        </w:tabs>
        <w:ind w:left="5832" w:right="5832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552"/>
        </w:tabs>
        <w:ind w:left="6552" w:right="6552" w:hanging="360"/>
      </w:pPr>
      <w:rPr>
        <w:rFonts w:ascii="Wingdings" w:hAnsi="Wingdings" w:hint="default"/>
      </w:rPr>
    </w:lvl>
  </w:abstractNum>
  <w:abstractNum w:abstractNumId="2">
    <w:nsid w:val="12FB59D3"/>
    <w:multiLevelType w:val="hybridMultilevel"/>
    <w:tmpl w:val="99302FC0"/>
    <w:lvl w:ilvl="0" w:tplc="04010001">
      <w:start w:val="1"/>
      <w:numFmt w:val="bullet"/>
      <w:lvlText w:val=""/>
      <w:lvlJc w:val="left"/>
      <w:pPr>
        <w:tabs>
          <w:tab w:val="num" w:pos="750"/>
        </w:tabs>
        <w:ind w:left="750" w:right="75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70"/>
        </w:tabs>
        <w:ind w:left="1470" w:right="147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90"/>
        </w:tabs>
        <w:ind w:left="2190" w:right="219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910"/>
        </w:tabs>
        <w:ind w:left="2910" w:right="291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30"/>
        </w:tabs>
        <w:ind w:left="3630" w:right="363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50"/>
        </w:tabs>
        <w:ind w:left="4350" w:right="435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70"/>
        </w:tabs>
        <w:ind w:left="5070" w:right="507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90"/>
        </w:tabs>
        <w:ind w:left="5790" w:right="579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510"/>
        </w:tabs>
        <w:ind w:left="6510" w:right="6510" w:hanging="360"/>
      </w:pPr>
      <w:rPr>
        <w:rFonts w:ascii="Wingdings" w:hAnsi="Wingdings" w:hint="default"/>
      </w:rPr>
    </w:lvl>
  </w:abstractNum>
  <w:abstractNum w:abstractNumId="3">
    <w:nsid w:val="25A678D5"/>
    <w:multiLevelType w:val="hybridMultilevel"/>
    <w:tmpl w:val="C422EB38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4">
    <w:nsid w:val="3102656D"/>
    <w:multiLevelType w:val="hybridMultilevel"/>
    <w:tmpl w:val="C3AC37A4"/>
    <w:lvl w:ilvl="0" w:tplc="89C85ADC">
      <w:start w:val="1"/>
      <w:numFmt w:val="bullet"/>
      <w:lvlText w:val=""/>
      <w:lvlJc w:val="left"/>
      <w:pPr>
        <w:tabs>
          <w:tab w:val="num" w:pos="360"/>
        </w:tabs>
        <w:ind w:left="340" w:right="340" w:hanging="340"/>
      </w:pPr>
      <w:rPr>
        <w:rFonts w:ascii="Symbol" w:hAnsi="Symbol" w:cs="Times New Roman" w:hint="default"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cs="Times New Roman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cs="Times New Roman" w:hint="default"/>
      </w:rPr>
    </w:lvl>
    <w:lvl w:ilvl="4" w:tplc="04010003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cs="Times New Roman" w:hint="default"/>
      </w:rPr>
    </w:lvl>
    <w:lvl w:ilvl="6" w:tplc="0401000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cs="Times New Roman" w:hint="default"/>
      </w:rPr>
    </w:lvl>
    <w:lvl w:ilvl="7" w:tplc="04010003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cs="Times New Roman" w:hint="default"/>
      </w:rPr>
    </w:lvl>
  </w:abstractNum>
  <w:abstractNum w:abstractNumId="5">
    <w:nsid w:val="325355F6"/>
    <w:multiLevelType w:val="hybridMultilevel"/>
    <w:tmpl w:val="F85A58E4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6">
    <w:nsid w:val="3A382494"/>
    <w:multiLevelType w:val="hybridMultilevel"/>
    <w:tmpl w:val="E57C8D02"/>
    <w:lvl w:ilvl="0" w:tplc="04010001">
      <w:start w:val="1"/>
      <w:numFmt w:val="bullet"/>
      <w:lvlText w:val=""/>
      <w:lvlJc w:val="left"/>
      <w:pPr>
        <w:tabs>
          <w:tab w:val="num" w:pos="892"/>
        </w:tabs>
        <w:ind w:left="892" w:right="892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612"/>
        </w:tabs>
        <w:ind w:left="1612" w:right="1612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332"/>
        </w:tabs>
        <w:ind w:left="2332" w:right="2332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052"/>
        </w:tabs>
        <w:ind w:left="3052" w:right="3052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772"/>
        </w:tabs>
        <w:ind w:left="3772" w:right="3772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492"/>
        </w:tabs>
        <w:ind w:left="4492" w:right="4492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212"/>
        </w:tabs>
        <w:ind w:left="5212" w:right="5212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932"/>
        </w:tabs>
        <w:ind w:left="5932" w:right="5932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652"/>
        </w:tabs>
        <w:ind w:left="6652" w:right="6652" w:hanging="360"/>
      </w:pPr>
      <w:rPr>
        <w:rFonts w:ascii="Wingdings" w:hAnsi="Wingdings" w:hint="default"/>
      </w:rPr>
    </w:lvl>
  </w:abstractNum>
  <w:abstractNum w:abstractNumId="7">
    <w:nsid w:val="42FB69AD"/>
    <w:multiLevelType w:val="hybridMultilevel"/>
    <w:tmpl w:val="CF7C4DD8"/>
    <w:lvl w:ilvl="0" w:tplc="16B218A4">
      <w:start w:val="1"/>
      <w:numFmt w:val="bullet"/>
      <w:lvlText w:val=""/>
      <w:lvlJc w:val="left"/>
      <w:pPr>
        <w:tabs>
          <w:tab w:val="num" w:pos="3630"/>
        </w:tabs>
        <w:ind w:left="3630" w:right="363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70"/>
        </w:tabs>
        <w:ind w:left="1470" w:right="147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90"/>
        </w:tabs>
        <w:ind w:left="2190" w:right="219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910"/>
        </w:tabs>
        <w:ind w:left="2910" w:right="291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30"/>
        </w:tabs>
        <w:ind w:left="3630" w:right="363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50"/>
        </w:tabs>
        <w:ind w:left="4350" w:right="435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70"/>
        </w:tabs>
        <w:ind w:left="5070" w:right="507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90"/>
        </w:tabs>
        <w:ind w:left="5790" w:right="579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510"/>
        </w:tabs>
        <w:ind w:left="6510" w:right="6510" w:hanging="360"/>
      </w:pPr>
      <w:rPr>
        <w:rFonts w:ascii="Wingdings" w:hAnsi="Wingdings" w:hint="default"/>
      </w:rPr>
    </w:lvl>
  </w:abstractNum>
  <w:abstractNum w:abstractNumId="8">
    <w:nsid w:val="43F30076"/>
    <w:multiLevelType w:val="hybridMultilevel"/>
    <w:tmpl w:val="5A9C83AE"/>
    <w:lvl w:ilvl="0" w:tplc="4AE6C42A">
      <w:start w:val="1"/>
      <w:numFmt w:val="decimal"/>
      <w:pStyle w:val="Heading7"/>
      <w:lvlText w:val="%1."/>
      <w:lvlJc w:val="left"/>
      <w:pPr>
        <w:tabs>
          <w:tab w:val="num" w:pos="665"/>
        </w:tabs>
        <w:ind w:left="665" w:right="665" w:hanging="360"/>
      </w:pPr>
      <w:rPr>
        <w:rFonts w:ascii="Times New Roman" w:hAnsi="Times New Roman" w:cs="Times New Roman"/>
      </w:rPr>
    </w:lvl>
    <w:lvl w:ilvl="1" w:tplc="33B07200">
      <w:numFmt w:val="bullet"/>
      <w:lvlText w:val=""/>
      <w:lvlJc w:val="left"/>
      <w:pPr>
        <w:tabs>
          <w:tab w:val="num" w:pos="1440"/>
        </w:tabs>
        <w:ind w:left="1440" w:right="1440" w:hanging="360"/>
      </w:pPr>
      <w:rPr>
        <w:rFonts w:ascii="Symbol" w:eastAsia="Times New Roman" w:hAnsi="Symbol" w:hint="default"/>
      </w:rPr>
    </w:lvl>
    <w:lvl w:ilvl="2" w:tplc="0401001B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  <w:rPr>
        <w:rFonts w:ascii="Times New Roman" w:hAnsi="Times New Roman" w:cs="Times New Roman"/>
      </w:rPr>
    </w:lvl>
    <w:lvl w:ilvl="3" w:tplc="0401000F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  <w:rPr>
        <w:rFonts w:ascii="Times New Roman" w:hAnsi="Times New Roman" w:cs="Times New Roman"/>
      </w:rPr>
    </w:lvl>
    <w:lvl w:ilvl="4" w:tplc="04010019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  <w:rPr>
        <w:rFonts w:ascii="Times New Roman" w:hAnsi="Times New Roman" w:cs="Times New Roman"/>
      </w:rPr>
    </w:lvl>
    <w:lvl w:ilvl="5" w:tplc="0401001B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  <w:rPr>
        <w:rFonts w:ascii="Times New Roman" w:hAnsi="Times New Roman" w:cs="Times New Roman"/>
      </w:rPr>
    </w:lvl>
    <w:lvl w:ilvl="6" w:tplc="0401000F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  <w:rPr>
        <w:rFonts w:ascii="Times New Roman" w:hAnsi="Times New Roman" w:cs="Times New Roman"/>
      </w:rPr>
    </w:lvl>
    <w:lvl w:ilvl="7" w:tplc="04010019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  <w:rPr>
        <w:rFonts w:ascii="Times New Roman" w:hAnsi="Times New Roman" w:cs="Times New Roman"/>
      </w:rPr>
    </w:lvl>
    <w:lvl w:ilvl="8" w:tplc="0401001B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  <w:rPr>
        <w:rFonts w:ascii="Times New Roman" w:hAnsi="Times New Roman" w:cs="Times New Roman"/>
      </w:rPr>
    </w:lvl>
  </w:abstractNum>
  <w:abstractNum w:abstractNumId="9">
    <w:nsid w:val="4A987DB6"/>
    <w:multiLevelType w:val="hybridMultilevel"/>
    <w:tmpl w:val="0EA0578C"/>
    <w:lvl w:ilvl="0" w:tplc="04010001">
      <w:start w:val="1"/>
      <w:numFmt w:val="bullet"/>
      <w:lvlText w:val=""/>
      <w:lvlJc w:val="left"/>
      <w:pPr>
        <w:tabs>
          <w:tab w:val="num" w:pos="1060"/>
        </w:tabs>
        <w:ind w:left="1060" w:right="106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780"/>
        </w:tabs>
        <w:ind w:left="1780" w:right="178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500"/>
        </w:tabs>
        <w:ind w:left="2500" w:right="250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220"/>
        </w:tabs>
        <w:ind w:left="3220" w:right="322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940"/>
        </w:tabs>
        <w:ind w:left="3940" w:right="394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660"/>
        </w:tabs>
        <w:ind w:left="4660" w:right="466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380"/>
        </w:tabs>
        <w:ind w:left="5380" w:right="538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100"/>
        </w:tabs>
        <w:ind w:left="6100" w:right="610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820"/>
        </w:tabs>
        <w:ind w:left="6820" w:right="6820" w:hanging="360"/>
      </w:pPr>
      <w:rPr>
        <w:rFonts w:ascii="Wingdings" w:hAnsi="Wingdings" w:hint="default"/>
      </w:rPr>
    </w:lvl>
  </w:abstractNum>
  <w:abstractNum w:abstractNumId="10">
    <w:nsid w:val="611E0EB3"/>
    <w:multiLevelType w:val="hybridMultilevel"/>
    <w:tmpl w:val="1FE62DEC"/>
    <w:lvl w:ilvl="0" w:tplc="89C85ADC">
      <w:start w:val="1"/>
      <w:numFmt w:val="bullet"/>
      <w:lvlText w:val=""/>
      <w:lvlJc w:val="left"/>
      <w:pPr>
        <w:tabs>
          <w:tab w:val="num" w:pos="360"/>
        </w:tabs>
        <w:ind w:left="340" w:right="340" w:hanging="340"/>
      </w:pPr>
      <w:rPr>
        <w:rFonts w:ascii="Symbol" w:hAnsi="Symbol" w:cs="Times New Roman" w:hint="default"/>
      </w:rPr>
    </w:lvl>
    <w:lvl w:ilvl="1" w:tplc="04010001">
      <w:start w:val="1"/>
      <w:numFmt w:val="bullet"/>
      <w:lvlText w:val=""/>
      <w:lvlJc w:val="left"/>
      <w:pPr>
        <w:tabs>
          <w:tab w:val="num" w:pos="1440"/>
        </w:tabs>
        <w:ind w:left="1440" w:right="1440" w:hanging="360"/>
      </w:pPr>
      <w:rPr>
        <w:rFonts w:ascii="Symbol" w:hAnsi="Symbol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1">
    <w:nsid w:val="6AAC1E91"/>
    <w:multiLevelType w:val="hybridMultilevel"/>
    <w:tmpl w:val="BAAA8D64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2">
    <w:nsid w:val="77F65AA0"/>
    <w:multiLevelType w:val="hybridMultilevel"/>
    <w:tmpl w:val="FEEA1496"/>
    <w:lvl w:ilvl="0" w:tplc="04010001">
      <w:start w:val="1"/>
      <w:numFmt w:val="bullet"/>
      <w:lvlText w:val=""/>
      <w:lvlJc w:val="left"/>
      <w:pPr>
        <w:tabs>
          <w:tab w:val="num" w:pos="1060"/>
        </w:tabs>
        <w:ind w:left="1060" w:right="106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780"/>
        </w:tabs>
        <w:ind w:left="1780" w:right="178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500"/>
        </w:tabs>
        <w:ind w:left="2500" w:right="250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220"/>
        </w:tabs>
        <w:ind w:left="3220" w:right="322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940"/>
        </w:tabs>
        <w:ind w:left="3940" w:right="394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660"/>
        </w:tabs>
        <w:ind w:left="4660" w:right="466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380"/>
        </w:tabs>
        <w:ind w:left="5380" w:right="538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100"/>
        </w:tabs>
        <w:ind w:left="6100" w:right="610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820"/>
        </w:tabs>
        <w:ind w:left="6820" w:right="682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10"/>
  </w:num>
  <w:num w:numId="4">
    <w:abstractNumId w:val="6"/>
  </w:num>
  <w:num w:numId="5">
    <w:abstractNumId w:val="0"/>
  </w:num>
  <w:num w:numId="6">
    <w:abstractNumId w:val="3"/>
  </w:num>
  <w:num w:numId="7">
    <w:abstractNumId w:val="5"/>
  </w:num>
  <w:num w:numId="8">
    <w:abstractNumId w:val="11"/>
  </w:num>
  <w:num w:numId="9">
    <w:abstractNumId w:val="2"/>
  </w:num>
  <w:num w:numId="10">
    <w:abstractNumId w:val="7"/>
  </w:num>
  <w:num w:numId="11">
    <w:abstractNumId w:val="9"/>
  </w:num>
  <w:num w:numId="12">
    <w:abstractNumId w:val="12"/>
  </w:num>
  <w:num w:numId="1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defaultTabStop w:val="720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35033"/>
    <w:rsid w:val="000038A8"/>
    <w:rsid w:val="00003A1E"/>
    <w:rsid w:val="00006502"/>
    <w:rsid w:val="000148FC"/>
    <w:rsid w:val="00016E22"/>
    <w:rsid w:val="00032C9C"/>
    <w:rsid w:val="000333BD"/>
    <w:rsid w:val="0003649D"/>
    <w:rsid w:val="00042EDE"/>
    <w:rsid w:val="00062ECC"/>
    <w:rsid w:val="00065FA7"/>
    <w:rsid w:val="00067797"/>
    <w:rsid w:val="00070DCC"/>
    <w:rsid w:val="0008016B"/>
    <w:rsid w:val="000807D5"/>
    <w:rsid w:val="00085F02"/>
    <w:rsid w:val="00086096"/>
    <w:rsid w:val="0008722A"/>
    <w:rsid w:val="00091BD0"/>
    <w:rsid w:val="00093BF3"/>
    <w:rsid w:val="000A2BF5"/>
    <w:rsid w:val="000A6D96"/>
    <w:rsid w:val="000B041C"/>
    <w:rsid w:val="000C0C51"/>
    <w:rsid w:val="000E6D18"/>
    <w:rsid w:val="000F0F80"/>
    <w:rsid w:val="000F1496"/>
    <w:rsid w:val="0010004F"/>
    <w:rsid w:val="00101C96"/>
    <w:rsid w:val="00105E0A"/>
    <w:rsid w:val="001108B2"/>
    <w:rsid w:val="0011222B"/>
    <w:rsid w:val="00113D23"/>
    <w:rsid w:val="00115B5B"/>
    <w:rsid w:val="0011634E"/>
    <w:rsid w:val="00117343"/>
    <w:rsid w:val="001231A4"/>
    <w:rsid w:val="00124DEA"/>
    <w:rsid w:val="00127828"/>
    <w:rsid w:val="00132D41"/>
    <w:rsid w:val="00132EBB"/>
    <w:rsid w:val="00137C9A"/>
    <w:rsid w:val="00137DF6"/>
    <w:rsid w:val="00141321"/>
    <w:rsid w:val="001444B3"/>
    <w:rsid w:val="00157796"/>
    <w:rsid w:val="00165774"/>
    <w:rsid w:val="00176036"/>
    <w:rsid w:val="00176147"/>
    <w:rsid w:val="00176622"/>
    <w:rsid w:val="00183075"/>
    <w:rsid w:val="0018350A"/>
    <w:rsid w:val="00186AB1"/>
    <w:rsid w:val="00187FCF"/>
    <w:rsid w:val="0019682B"/>
    <w:rsid w:val="001A3468"/>
    <w:rsid w:val="001B617C"/>
    <w:rsid w:val="001C0829"/>
    <w:rsid w:val="001C0E34"/>
    <w:rsid w:val="001C4B49"/>
    <w:rsid w:val="001D06C5"/>
    <w:rsid w:val="001D68C5"/>
    <w:rsid w:val="001F178C"/>
    <w:rsid w:val="001F2C57"/>
    <w:rsid w:val="001F6936"/>
    <w:rsid w:val="00200EE5"/>
    <w:rsid w:val="00202A0D"/>
    <w:rsid w:val="00210341"/>
    <w:rsid w:val="002123CF"/>
    <w:rsid w:val="00212CD8"/>
    <w:rsid w:val="00215566"/>
    <w:rsid w:val="00217B68"/>
    <w:rsid w:val="00222552"/>
    <w:rsid w:val="002318F4"/>
    <w:rsid w:val="00242E5C"/>
    <w:rsid w:val="00253848"/>
    <w:rsid w:val="00261633"/>
    <w:rsid w:val="00261D81"/>
    <w:rsid w:val="00264E02"/>
    <w:rsid w:val="00272B7D"/>
    <w:rsid w:val="00272C36"/>
    <w:rsid w:val="00282079"/>
    <w:rsid w:val="002863A0"/>
    <w:rsid w:val="00286D79"/>
    <w:rsid w:val="002879A2"/>
    <w:rsid w:val="002A1DD6"/>
    <w:rsid w:val="002B456F"/>
    <w:rsid w:val="002B5D2A"/>
    <w:rsid w:val="002D05A0"/>
    <w:rsid w:val="002D05D8"/>
    <w:rsid w:val="002E1D26"/>
    <w:rsid w:val="002E3AD5"/>
    <w:rsid w:val="002E47BF"/>
    <w:rsid w:val="00300B61"/>
    <w:rsid w:val="00300CB9"/>
    <w:rsid w:val="003116C5"/>
    <w:rsid w:val="00315EC0"/>
    <w:rsid w:val="003167D3"/>
    <w:rsid w:val="00316A0F"/>
    <w:rsid w:val="00325986"/>
    <w:rsid w:val="00326CB5"/>
    <w:rsid w:val="00335033"/>
    <w:rsid w:val="00335083"/>
    <w:rsid w:val="00344A5F"/>
    <w:rsid w:val="00356C81"/>
    <w:rsid w:val="00357307"/>
    <w:rsid w:val="00374E9C"/>
    <w:rsid w:val="0038208F"/>
    <w:rsid w:val="003839CF"/>
    <w:rsid w:val="003870D9"/>
    <w:rsid w:val="00387E81"/>
    <w:rsid w:val="003951C5"/>
    <w:rsid w:val="00397BA5"/>
    <w:rsid w:val="003A0010"/>
    <w:rsid w:val="003A0A00"/>
    <w:rsid w:val="003A4E12"/>
    <w:rsid w:val="003A51BC"/>
    <w:rsid w:val="003A78A5"/>
    <w:rsid w:val="003B0AA7"/>
    <w:rsid w:val="003C24E8"/>
    <w:rsid w:val="003C42C7"/>
    <w:rsid w:val="003D1771"/>
    <w:rsid w:val="003D1B73"/>
    <w:rsid w:val="003D589C"/>
    <w:rsid w:val="003D7146"/>
    <w:rsid w:val="003E078A"/>
    <w:rsid w:val="003E1A76"/>
    <w:rsid w:val="003E20F2"/>
    <w:rsid w:val="003E261C"/>
    <w:rsid w:val="003E2853"/>
    <w:rsid w:val="003E2D71"/>
    <w:rsid w:val="003E3703"/>
    <w:rsid w:val="003E444A"/>
    <w:rsid w:val="003F12AB"/>
    <w:rsid w:val="0040289C"/>
    <w:rsid w:val="00414637"/>
    <w:rsid w:val="004158ED"/>
    <w:rsid w:val="00420B33"/>
    <w:rsid w:val="00425972"/>
    <w:rsid w:val="004424A3"/>
    <w:rsid w:val="00474439"/>
    <w:rsid w:val="00476816"/>
    <w:rsid w:val="004A02A2"/>
    <w:rsid w:val="004B1F91"/>
    <w:rsid w:val="004B3542"/>
    <w:rsid w:val="004B785F"/>
    <w:rsid w:val="004C65CB"/>
    <w:rsid w:val="004E7B0E"/>
    <w:rsid w:val="004F5384"/>
    <w:rsid w:val="00510E0A"/>
    <w:rsid w:val="00515AA4"/>
    <w:rsid w:val="00522F47"/>
    <w:rsid w:val="0052459C"/>
    <w:rsid w:val="00526091"/>
    <w:rsid w:val="00543F73"/>
    <w:rsid w:val="00554748"/>
    <w:rsid w:val="00557CAE"/>
    <w:rsid w:val="00560317"/>
    <w:rsid w:val="00560AFF"/>
    <w:rsid w:val="005639AE"/>
    <w:rsid w:val="00567F35"/>
    <w:rsid w:val="00572366"/>
    <w:rsid w:val="00576C90"/>
    <w:rsid w:val="00582509"/>
    <w:rsid w:val="00591567"/>
    <w:rsid w:val="00596951"/>
    <w:rsid w:val="00596F4F"/>
    <w:rsid w:val="005B5E86"/>
    <w:rsid w:val="005B7305"/>
    <w:rsid w:val="005E235E"/>
    <w:rsid w:val="005F15D2"/>
    <w:rsid w:val="006022F9"/>
    <w:rsid w:val="00606253"/>
    <w:rsid w:val="006131BC"/>
    <w:rsid w:val="006207AD"/>
    <w:rsid w:val="00620D7A"/>
    <w:rsid w:val="00637DAD"/>
    <w:rsid w:val="00640C95"/>
    <w:rsid w:val="006412B3"/>
    <w:rsid w:val="0065073D"/>
    <w:rsid w:val="00650987"/>
    <w:rsid w:val="00652697"/>
    <w:rsid w:val="00656F34"/>
    <w:rsid w:val="00657A71"/>
    <w:rsid w:val="00670453"/>
    <w:rsid w:val="006775A5"/>
    <w:rsid w:val="00682FCB"/>
    <w:rsid w:val="006855CE"/>
    <w:rsid w:val="00692F33"/>
    <w:rsid w:val="00697F78"/>
    <w:rsid w:val="006A0D76"/>
    <w:rsid w:val="006A1AD4"/>
    <w:rsid w:val="006B0EBF"/>
    <w:rsid w:val="006B2900"/>
    <w:rsid w:val="006B5141"/>
    <w:rsid w:val="006B69F6"/>
    <w:rsid w:val="006C5BCA"/>
    <w:rsid w:val="006C78F9"/>
    <w:rsid w:val="006E1457"/>
    <w:rsid w:val="006E211C"/>
    <w:rsid w:val="006E36C3"/>
    <w:rsid w:val="007039A7"/>
    <w:rsid w:val="00704D3D"/>
    <w:rsid w:val="007109ED"/>
    <w:rsid w:val="007119FA"/>
    <w:rsid w:val="007627E2"/>
    <w:rsid w:val="007628FD"/>
    <w:rsid w:val="007669C5"/>
    <w:rsid w:val="00767518"/>
    <w:rsid w:val="00777322"/>
    <w:rsid w:val="00777344"/>
    <w:rsid w:val="00777F28"/>
    <w:rsid w:val="00781CB3"/>
    <w:rsid w:val="0078204C"/>
    <w:rsid w:val="00783F0C"/>
    <w:rsid w:val="00786B39"/>
    <w:rsid w:val="00787CE6"/>
    <w:rsid w:val="00792A7C"/>
    <w:rsid w:val="00793287"/>
    <w:rsid w:val="00794C2C"/>
    <w:rsid w:val="007A3599"/>
    <w:rsid w:val="007B31A2"/>
    <w:rsid w:val="007B517C"/>
    <w:rsid w:val="007C790E"/>
    <w:rsid w:val="007D216F"/>
    <w:rsid w:val="007E6177"/>
    <w:rsid w:val="007E7CAC"/>
    <w:rsid w:val="00803A72"/>
    <w:rsid w:val="00807E10"/>
    <w:rsid w:val="00813E1D"/>
    <w:rsid w:val="008274BE"/>
    <w:rsid w:val="00834FCC"/>
    <w:rsid w:val="00840CC3"/>
    <w:rsid w:val="00840D2E"/>
    <w:rsid w:val="00841F90"/>
    <w:rsid w:val="00842AFC"/>
    <w:rsid w:val="008526F5"/>
    <w:rsid w:val="0085475B"/>
    <w:rsid w:val="00855EBC"/>
    <w:rsid w:val="00857FD2"/>
    <w:rsid w:val="00862A55"/>
    <w:rsid w:val="00867763"/>
    <w:rsid w:val="0087685E"/>
    <w:rsid w:val="00880244"/>
    <w:rsid w:val="008856C3"/>
    <w:rsid w:val="00885F79"/>
    <w:rsid w:val="008903AF"/>
    <w:rsid w:val="008927ED"/>
    <w:rsid w:val="008951E8"/>
    <w:rsid w:val="008A533D"/>
    <w:rsid w:val="008A6CC3"/>
    <w:rsid w:val="008B3125"/>
    <w:rsid w:val="008C53D0"/>
    <w:rsid w:val="008C73FB"/>
    <w:rsid w:val="008D036C"/>
    <w:rsid w:val="008D2216"/>
    <w:rsid w:val="008E1BD9"/>
    <w:rsid w:val="008E2B0D"/>
    <w:rsid w:val="008E40F7"/>
    <w:rsid w:val="008E7162"/>
    <w:rsid w:val="00901F1D"/>
    <w:rsid w:val="00902A29"/>
    <w:rsid w:val="00902CC5"/>
    <w:rsid w:val="00902FFF"/>
    <w:rsid w:val="00903466"/>
    <w:rsid w:val="00903CFB"/>
    <w:rsid w:val="0091256A"/>
    <w:rsid w:val="00916424"/>
    <w:rsid w:val="00920D91"/>
    <w:rsid w:val="00927B86"/>
    <w:rsid w:val="00931FE8"/>
    <w:rsid w:val="00935EC3"/>
    <w:rsid w:val="00947C29"/>
    <w:rsid w:val="009533A9"/>
    <w:rsid w:val="00955ECA"/>
    <w:rsid w:val="009567F8"/>
    <w:rsid w:val="0098429D"/>
    <w:rsid w:val="00987F0A"/>
    <w:rsid w:val="009961AB"/>
    <w:rsid w:val="00996775"/>
    <w:rsid w:val="009A004B"/>
    <w:rsid w:val="009B2BDE"/>
    <w:rsid w:val="009C5D77"/>
    <w:rsid w:val="009C6480"/>
    <w:rsid w:val="009C66BC"/>
    <w:rsid w:val="009D0C0D"/>
    <w:rsid w:val="009E1CC7"/>
    <w:rsid w:val="009E73A8"/>
    <w:rsid w:val="009F2C47"/>
    <w:rsid w:val="00A07F57"/>
    <w:rsid w:val="00A24EA8"/>
    <w:rsid w:val="00A25FF1"/>
    <w:rsid w:val="00A3733B"/>
    <w:rsid w:val="00A37922"/>
    <w:rsid w:val="00A37B66"/>
    <w:rsid w:val="00A37BD6"/>
    <w:rsid w:val="00A43DFB"/>
    <w:rsid w:val="00A50835"/>
    <w:rsid w:val="00A518AD"/>
    <w:rsid w:val="00A5288A"/>
    <w:rsid w:val="00A53902"/>
    <w:rsid w:val="00A61B8F"/>
    <w:rsid w:val="00A66B10"/>
    <w:rsid w:val="00A66D62"/>
    <w:rsid w:val="00A66F5F"/>
    <w:rsid w:val="00A73B85"/>
    <w:rsid w:val="00A82FE2"/>
    <w:rsid w:val="00A830FC"/>
    <w:rsid w:val="00A85149"/>
    <w:rsid w:val="00AC0F66"/>
    <w:rsid w:val="00AC15B2"/>
    <w:rsid w:val="00AC3688"/>
    <w:rsid w:val="00AC5BBB"/>
    <w:rsid w:val="00AD115E"/>
    <w:rsid w:val="00AF0211"/>
    <w:rsid w:val="00AF0505"/>
    <w:rsid w:val="00AF17D6"/>
    <w:rsid w:val="00AF1AB2"/>
    <w:rsid w:val="00B005AA"/>
    <w:rsid w:val="00B04FD6"/>
    <w:rsid w:val="00B07CB7"/>
    <w:rsid w:val="00B144FC"/>
    <w:rsid w:val="00B14F5F"/>
    <w:rsid w:val="00B22A34"/>
    <w:rsid w:val="00B24A8D"/>
    <w:rsid w:val="00B2754D"/>
    <w:rsid w:val="00B41266"/>
    <w:rsid w:val="00B4568A"/>
    <w:rsid w:val="00B4617D"/>
    <w:rsid w:val="00B54B55"/>
    <w:rsid w:val="00B61ED8"/>
    <w:rsid w:val="00B62B0E"/>
    <w:rsid w:val="00B6435A"/>
    <w:rsid w:val="00B72BA5"/>
    <w:rsid w:val="00B75B93"/>
    <w:rsid w:val="00B76951"/>
    <w:rsid w:val="00B778D9"/>
    <w:rsid w:val="00B80C8F"/>
    <w:rsid w:val="00B8123A"/>
    <w:rsid w:val="00B844BB"/>
    <w:rsid w:val="00B845D7"/>
    <w:rsid w:val="00B852DF"/>
    <w:rsid w:val="00B97D0F"/>
    <w:rsid w:val="00BA29E3"/>
    <w:rsid w:val="00BA526E"/>
    <w:rsid w:val="00BA57EC"/>
    <w:rsid w:val="00BA74E5"/>
    <w:rsid w:val="00BA7952"/>
    <w:rsid w:val="00BB1516"/>
    <w:rsid w:val="00BB48A4"/>
    <w:rsid w:val="00BC1991"/>
    <w:rsid w:val="00BC2D91"/>
    <w:rsid w:val="00BC61DB"/>
    <w:rsid w:val="00BD02CB"/>
    <w:rsid w:val="00BD47B7"/>
    <w:rsid w:val="00BE079E"/>
    <w:rsid w:val="00BE55B1"/>
    <w:rsid w:val="00BE704D"/>
    <w:rsid w:val="00BF0B09"/>
    <w:rsid w:val="00BF11B7"/>
    <w:rsid w:val="00BF27F9"/>
    <w:rsid w:val="00BF5850"/>
    <w:rsid w:val="00C000A2"/>
    <w:rsid w:val="00C06EB7"/>
    <w:rsid w:val="00C167CC"/>
    <w:rsid w:val="00C3009D"/>
    <w:rsid w:val="00C3067E"/>
    <w:rsid w:val="00C378D0"/>
    <w:rsid w:val="00C50119"/>
    <w:rsid w:val="00C50AC8"/>
    <w:rsid w:val="00C50DF4"/>
    <w:rsid w:val="00C5568A"/>
    <w:rsid w:val="00C576A7"/>
    <w:rsid w:val="00C600CC"/>
    <w:rsid w:val="00C61BE3"/>
    <w:rsid w:val="00C92E03"/>
    <w:rsid w:val="00C96B69"/>
    <w:rsid w:val="00C96C7C"/>
    <w:rsid w:val="00CA159C"/>
    <w:rsid w:val="00CA20DB"/>
    <w:rsid w:val="00CC3A81"/>
    <w:rsid w:val="00CC44B4"/>
    <w:rsid w:val="00CD079B"/>
    <w:rsid w:val="00CE1D12"/>
    <w:rsid w:val="00CE5373"/>
    <w:rsid w:val="00CF0819"/>
    <w:rsid w:val="00CF1965"/>
    <w:rsid w:val="00D0134E"/>
    <w:rsid w:val="00D125A3"/>
    <w:rsid w:val="00D2441B"/>
    <w:rsid w:val="00D24EC7"/>
    <w:rsid w:val="00D25D9A"/>
    <w:rsid w:val="00D34BD2"/>
    <w:rsid w:val="00D371E8"/>
    <w:rsid w:val="00D37A46"/>
    <w:rsid w:val="00D457F0"/>
    <w:rsid w:val="00D459CC"/>
    <w:rsid w:val="00D55269"/>
    <w:rsid w:val="00D574F0"/>
    <w:rsid w:val="00D6098B"/>
    <w:rsid w:val="00D70F91"/>
    <w:rsid w:val="00D73A12"/>
    <w:rsid w:val="00D8487B"/>
    <w:rsid w:val="00D9173F"/>
    <w:rsid w:val="00D93BB7"/>
    <w:rsid w:val="00D95604"/>
    <w:rsid w:val="00D97751"/>
    <w:rsid w:val="00DC0D4C"/>
    <w:rsid w:val="00DC2F55"/>
    <w:rsid w:val="00DC4D58"/>
    <w:rsid w:val="00DD664E"/>
    <w:rsid w:val="00DD6731"/>
    <w:rsid w:val="00DE01ED"/>
    <w:rsid w:val="00DE1C60"/>
    <w:rsid w:val="00DF4BB3"/>
    <w:rsid w:val="00E01804"/>
    <w:rsid w:val="00E07752"/>
    <w:rsid w:val="00E216AA"/>
    <w:rsid w:val="00E309E4"/>
    <w:rsid w:val="00E41011"/>
    <w:rsid w:val="00E46C76"/>
    <w:rsid w:val="00E4768D"/>
    <w:rsid w:val="00E50BD7"/>
    <w:rsid w:val="00E63724"/>
    <w:rsid w:val="00E806BC"/>
    <w:rsid w:val="00E8721B"/>
    <w:rsid w:val="00EA0939"/>
    <w:rsid w:val="00EA0DD9"/>
    <w:rsid w:val="00EA16E0"/>
    <w:rsid w:val="00EA2539"/>
    <w:rsid w:val="00EA7F59"/>
    <w:rsid w:val="00EB310A"/>
    <w:rsid w:val="00EB32D8"/>
    <w:rsid w:val="00EC0161"/>
    <w:rsid w:val="00EC0258"/>
    <w:rsid w:val="00EC1469"/>
    <w:rsid w:val="00ED0BBD"/>
    <w:rsid w:val="00ED5240"/>
    <w:rsid w:val="00ED64E7"/>
    <w:rsid w:val="00ED7C70"/>
    <w:rsid w:val="00EE00B2"/>
    <w:rsid w:val="00EE4572"/>
    <w:rsid w:val="00EF1B43"/>
    <w:rsid w:val="00EF522D"/>
    <w:rsid w:val="00F04D40"/>
    <w:rsid w:val="00F1446D"/>
    <w:rsid w:val="00F23303"/>
    <w:rsid w:val="00F26C40"/>
    <w:rsid w:val="00F26DF9"/>
    <w:rsid w:val="00F32BD9"/>
    <w:rsid w:val="00F42BE1"/>
    <w:rsid w:val="00F4403F"/>
    <w:rsid w:val="00F448BF"/>
    <w:rsid w:val="00F47AF8"/>
    <w:rsid w:val="00F54079"/>
    <w:rsid w:val="00F77C57"/>
    <w:rsid w:val="00F81BA5"/>
    <w:rsid w:val="00F844AD"/>
    <w:rsid w:val="00F94E74"/>
    <w:rsid w:val="00F95166"/>
    <w:rsid w:val="00FA6C18"/>
    <w:rsid w:val="00FC20B3"/>
    <w:rsid w:val="00FC2AA0"/>
    <w:rsid w:val="00FD20E5"/>
    <w:rsid w:val="00FD41A6"/>
    <w:rsid w:val="00FD6BC5"/>
    <w:rsid w:val="00FE43FC"/>
    <w:rsid w:val="00FF6A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27F9"/>
    <w:pPr>
      <w:bidi/>
    </w:pPr>
    <w:rPr>
      <w:sz w:val="24"/>
      <w:szCs w:val="24"/>
      <w:lang w:eastAsia="ar-SA"/>
    </w:rPr>
  </w:style>
  <w:style w:type="paragraph" w:styleId="Heading1">
    <w:name w:val="heading 1"/>
    <w:basedOn w:val="Normal"/>
    <w:next w:val="Normal"/>
    <w:qFormat/>
    <w:rsid w:val="00BF27F9"/>
    <w:pPr>
      <w:keepNext/>
      <w:outlineLvl w:val="0"/>
    </w:pPr>
    <w:rPr>
      <w:b/>
      <w:bCs/>
      <w:szCs w:val="20"/>
      <w:lang w:eastAsia="en-US"/>
    </w:rPr>
  </w:style>
  <w:style w:type="paragraph" w:styleId="Heading2">
    <w:name w:val="heading 2"/>
    <w:basedOn w:val="Normal"/>
    <w:next w:val="Normal"/>
    <w:qFormat/>
    <w:rsid w:val="00BF27F9"/>
    <w:pPr>
      <w:keepNext/>
      <w:spacing w:before="20" w:after="20"/>
      <w:jc w:val="center"/>
      <w:outlineLvl w:val="1"/>
    </w:pPr>
    <w:rPr>
      <w:b/>
      <w:bCs/>
      <w:lang w:eastAsia="en-US"/>
    </w:rPr>
  </w:style>
  <w:style w:type="paragraph" w:styleId="Heading3">
    <w:name w:val="heading 3"/>
    <w:basedOn w:val="Normal"/>
    <w:next w:val="Normal"/>
    <w:qFormat/>
    <w:rsid w:val="00BF27F9"/>
    <w:pPr>
      <w:keepNext/>
      <w:spacing w:before="20" w:after="20"/>
      <w:jc w:val="center"/>
      <w:outlineLvl w:val="2"/>
    </w:pPr>
    <w:rPr>
      <w:lang w:eastAsia="en-US"/>
    </w:rPr>
  </w:style>
  <w:style w:type="paragraph" w:styleId="Heading4">
    <w:name w:val="heading 4"/>
    <w:basedOn w:val="Normal"/>
    <w:next w:val="Normal"/>
    <w:qFormat/>
    <w:rsid w:val="00BF27F9"/>
    <w:pPr>
      <w:keepNext/>
      <w:jc w:val="center"/>
      <w:outlineLvl w:val="3"/>
    </w:pPr>
    <w:rPr>
      <w:b/>
      <w:bCs/>
      <w:sz w:val="28"/>
      <w:szCs w:val="28"/>
      <w:lang w:eastAsia="en-US"/>
    </w:rPr>
  </w:style>
  <w:style w:type="paragraph" w:styleId="Heading5">
    <w:name w:val="heading 5"/>
    <w:basedOn w:val="Normal"/>
    <w:next w:val="Normal"/>
    <w:qFormat/>
    <w:rsid w:val="00BF27F9"/>
    <w:pPr>
      <w:keepNext/>
      <w:outlineLvl w:val="4"/>
    </w:pPr>
    <w:rPr>
      <w:rFonts w:ascii="Courier New" w:hAnsi="Courier New" w:cs="Courier New"/>
      <w:b/>
      <w:bCs/>
      <w:sz w:val="20"/>
      <w:szCs w:val="20"/>
      <w:lang w:eastAsia="en-US"/>
    </w:rPr>
  </w:style>
  <w:style w:type="paragraph" w:styleId="Heading6">
    <w:name w:val="heading 6"/>
    <w:basedOn w:val="Normal"/>
    <w:next w:val="Normal"/>
    <w:qFormat/>
    <w:rsid w:val="00BF27F9"/>
    <w:pPr>
      <w:keepNext/>
      <w:ind w:firstLine="139"/>
      <w:outlineLvl w:val="5"/>
    </w:pPr>
    <w:rPr>
      <w:lang w:eastAsia="en-US"/>
    </w:rPr>
  </w:style>
  <w:style w:type="paragraph" w:styleId="Heading7">
    <w:name w:val="heading 7"/>
    <w:basedOn w:val="Normal"/>
    <w:next w:val="Normal"/>
    <w:qFormat/>
    <w:rsid w:val="00BF27F9"/>
    <w:pPr>
      <w:keepNext/>
      <w:numPr>
        <w:numId w:val="1"/>
      </w:numPr>
      <w:overflowPunct w:val="0"/>
      <w:autoSpaceDE w:val="0"/>
      <w:autoSpaceDN w:val="0"/>
      <w:adjustRightInd w:val="0"/>
      <w:ind w:right="360"/>
      <w:textAlignment w:val="baseline"/>
      <w:outlineLvl w:val="6"/>
    </w:pPr>
    <w:rPr>
      <w:noProof/>
      <w:lang w:eastAsia="en-US"/>
    </w:rPr>
  </w:style>
  <w:style w:type="paragraph" w:styleId="Heading8">
    <w:name w:val="heading 8"/>
    <w:basedOn w:val="Normal"/>
    <w:next w:val="Normal"/>
    <w:qFormat/>
    <w:rsid w:val="00BF27F9"/>
    <w:pPr>
      <w:keepNext/>
      <w:spacing w:before="100" w:beforeAutospacing="1"/>
      <w:outlineLvl w:val="7"/>
    </w:pPr>
    <w:rPr>
      <w:b/>
      <w:bCs/>
      <w:sz w:val="20"/>
      <w:szCs w:val="20"/>
    </w:rPr>
  </w:style>
  <w:style w:type="paragraph" w:styleId="Heading9">
    <w:name w:val="heading 9"/>
    <w:basedOn w:val="Normal"/>
    <w:next w:val="Normal"/>
    <w:qFormat/>
    <w:rsid w:val="00BF27F9"/>
    <w:pPr>
      <w:keepNext/>
      <w:jc w:val="center"/>
      <w:outlineLvl w:val="8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BF27F9"/>
    <w:pPr>
      <w:tabs>
        <w:tab w:val="center" w:pos="4153"/>
        <w:tab w:val="right" w:pos="8306"/>
      </w:tabs>
    </w:pPr>
    <w:rPr>
      <w:sz w:val="20"/>
      <w:szCs w:val="20"/>
      <w:lang w:eastAsia="en-US"/>
    </w:rPr>
  </w:style>
  <w:style w:type="paragraph" w:styleId="Title">
    <w:name w:val="Title"/>
    <w:basedOn w:val="Normal"/>
    <w:qFormat/>
    <w:rsid w:val="00BF27F9"/>
    <w:pPr>
      <w:overflowPunct w:val="0"/>
      <w:autoSpaceDE w:val="0"/>
      <w:autoSpaceDN w:val="0"/>
      <w:adjustRightInd w:val="0"/>
      <w:jc w:val="center"/>
      <w:textAlignment w:val="baseline"/>
    </w:pPr>
    <w:rPr>
      <w:b/>
      <w:bCs/>
      <w:sz w:val="28"/>
      <w:szCs w:val="28"/>
      <w:lang w:eastAsia="en-US"/>
    </w:rPr>
  </w:style>
  <w:style w:type="character" w:styleId="Hyperlink">
    <w:name w:val="Hyperlink"/>
    <w:basedOn w:val="DefaultParagraphFont"/>
    <w:semiHidden/>
    <w:rsid w:val="00BF27F9"/>
    <w:rPr>
      <w:rFonts w:ascii="Times New Roman" w:hAnsi="Times New Roman" w:cs="Times New Roman"/>
      <w:color w:val="0000FF"/>
      <w:u w:val="single"/>
    </w:rPr>
  </w:style>
  <w:style w:type="paragraph" w:styleId="NormalWeb">
    <w:name w:val="Normal (Web)"/>
    <w:basedOn w:val="Normal"/>
    <w:semiHidden/>
    <w:rsid w:val="00BF27F9"/>
    <w:pPr>
      <w:bidi w:val="0"/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Caption">
    <w:name w:val="caption"/>
    <w:basedOn w:val="Normal"/>
    <w:next w:val="Normal"/>
    <w:qFormat/>
    <w:rsid w:val="00BF27F9"/>
    <w:pPr>
      <w:jc w:val="center"/>
    </w:pPr>
    <w:rPr>
      <w:b/>
      <w:bCs/>
      <w:szCs w:val="28"/>
      <w:lang w:eastAsia="en-US"/>
    </w:rPr>
  </w:style>
  <w:style w:type="paragraph" w:customStyle="1" w:styleId="xl27">
    <w:name w:val="xl27"/>
    <w:basedOn w:val="Normal"/>
    <w:rsid w:val="00BF27F9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lang w:eastAsia="en-US"/>
    </w:rPr>
  </w:style>
  <w:style w:type="paragraph" w:customStyle="1" w:styleId="xl28">
    <w:name w:val="xl28"/>
    <w:basedOn w:val="Normal"/>
    <w:rsid w:val="00BF27F9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</w:pPr>
    <w:rPr>
      <w:rFonts w:eastAsia="Arial Unicode MS" w:cs="Arial Unicode MS"/>
      <w:b/>
      <w:bCs/>
      <w:sz w:val="22"/>
      <w:szCs w:val="22"/>
    </w:rPr>
  </w:style>
  <w:style w:type="paragraph" w:styleId="BodyTextIndent">
    <w:name w:val="Body Text Indent"/>
    <w:basedOn w:val="Normal"/>
    <w:semiHidden/>
    <w:rsid w:val="00BF27F9"/>
    <w:pPr>
      <w:overflowPunct w:val="0"/>
      <w:autoSpaceDE w:val="0"/>
      <w:autoSpaceDN w:val="0"/>
      <w:bidi w:val="0"/>
      <w:adjustRightInd w:val="0"/>
      <w:ind w:left="142"/>
      <w:textAlignment w:val="baseline"/>
    </w:pPr>
    <w:rPr>
      <w:noProof/>
      <w:szCs w:val="20"/>
      <w:lang w:eastAsia="en-US"/>
    </w:rPr>
  </w:style>
  <w:style w:type="paragraph" w:styleId="BodyText">
    <w:name w:val="Body Text"/>
    <w:basedOn w:val="Normal"/>
    <w:semiHidden/>
    <w:rsid w:val="00BF27F9"/>
    <w:rPr>
      <w:szCs w:val="20"/>
      <w:lang w:eastAsia="en-US"/>
    </w:rPr>
  </w:style>
  <w:style w:type="character" w:customStyle="1" w:styleId="BodyText2Char">
    <w:name w:val="Body Text 2 Char"/>
    <w:basedOn w:val="DefaultParagraphFont"/>
    <w:rsid w:val="00BF27F9"/>
    <w:rPr>
      <w:rFonts w:ascii="Times New Roman" w:hAnsi="Times New Roman" w:cs="Times New Roman"/>
      <w:sz w:val="24"/>
      <w:szCs w:val="24"/>
      <w:lang w:eastAsia="ar-SA" w:bidi="ar-SA"/>
    </w:rPr>
  </w:style>
  <w:style w:type="paragraph" w:styleId="Footer">
    <w:name w:val="footer"/>
    <w:basedOn w:val="Normal"/>
    <w:semiHidden/>
    <w:rsid w:val="00BF27F9"/>
    <w:pPr>
      <w:tabs>
        <w:tab w:val="center" w:pos="4153"/>
        <w:tab w:val="right" w:pos="8306"/>
      </w:tabs>
    </w:pPr>
    <w:rPr>
      <w:sz w:val="20"/>
      <w:szCs w:val="20"/>
      <w:lang w:eastAsia="en-US"/>
    </w:rPr>
  </w:style>
  <w:style w:type="character" w:customStyle="1" w:styleId="Heading1Char">
    <w:name w:val="Heading 1 Char"/>
    <w:basedOn w:val="DefaultParagraphFont"/>
    <w:rsid w:val="00BF27F9"/>
    <w:rPr>
      <w:rFonts w:ascii="Cambria" w:hAnsi="Cambria" w:cs="Times New Roman"/>
      <w:b/>
      <w:bCs/>
      <w:kern w:val="32"/>
      <w:sz w:val="32"/>
      <w:szCs w:val="32"/>
      <w:lang w:eastAsia="ar-SA" w:bidi="ar-SA"/>
    </w:rPr>
  </w:style>
  <w:style w:type="character" w:styleId="PageNumber">
    <w:name w:val="page number"/>
    <w:basedOn w:val="DefaultParagraphFont"/>
    <w:semiHidden/>
    <w:rsid w:val="00BF27F9"/>
  </w:style>
  <w:style w:type="paragraph" w:styleId="FootnoteText">
    <w:name w:val="footnote text"/>
    <w:basedOn w:val="Normal"/>
    <w:link w:val="FootnoteTextChar"/>
    <w:uiPriority w:val="99"/>
    <w:semiHidden/>
    <w:rsid w:val="00BF27F9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BF27F9"/>
    <w:rPr>
      <w:vertAlign w:val="superscript"/>
    </w:rPr>
  </w:style>
  <w:style w:type="paragraph" w:customStyle="1" w:styleId="xl24">
    <w:name w:val="xl24"/>
    <w:basedOn w:val="Normal"/>
    <w:rsid w:val="00BF27F9"/>
    <w:pPr>
      <w:bidi w:val="0"/>
      <w:spacing w:before="100" w:beforeAutospacing="1" w:after="100" w:afterAutospacing="1"/>
      <w:textAlignment w:val="center"/>
    </w:pPr>
    <w:rPr>
      <w:rFonts w:eastAsia="Arial Unicode MS"/>
    </w:rPr>
  </w:style>
  <w:style w:type="paragraph" w:styleId="BodyText2">
    <w:name w:val="Body Text 2"/>
    <w:basedOn w:val="Normal"/>
    <w:semiHidden/>
    <w:rsid w:val="00BF27F9"/>
    <w:pPr>
      <w:jc w:val="lowKashida"/>
    </w:pPr>
    <w:rPr>
      <w:rFonts w:cs="Simplified Arabic"/>
      <w:noProof/>
      <w:szCs w:val="20"/>
      <w:lang w:eastAsia="en-US"/>
    </w:rPr>
  </w:style>
  <w:style w:type="paragraph" w:styleId="BodyTextIndent2">
    <w:name w:val="Body Text Indent 2"/>
    <w:basedOn w:val="Normal"/>
    <w:semiHidden/>
    <w:rsid w:val="00BF27F9"/>
    <w:pPr>
      <w:ind w:left="-18"/>
      <w:jc w:val="both"/>
      <w:outlineLvl w:val="0"/>
    </w:pPr>
    <w:rPr>
      <w:rFonts w:cs="Simplified Arabic"/>
      <w:lang w:eastAsia="en-US"/>
    </w:rPr>
  </w:style>
  <w:style w:type="paragraph" w:styleId="BodyTextIndent3">
    <w:name w:val="Body Text Indent 3"/>
    <w:basedOn w:val="Normal"/>
    <w:semiHidden/>
    <w:rsid w:val="00BF27F9"/>
    <w:pPr>
      <w:tabs>
        <w:tab w:val="left" w:pos="6690"/>
      </w:tabs>
      <w:ind w:left="30"/>
      <w:jc w:val="lowKashida"/>
    </w:pPr>
    <w:rPr>
      <w:rFonts w:cs="Simplified Arabic"/>
      <w:sz w:val="18"/>
      <w:szCs w:val="18"/>
      <w:lang w:eastAsia="en-US"/>
    </w:rPr>
  </w:style>
  <w:style w:type="paragraph" w:styleId="BlockText">
    <w:name w:val="Block Text"/>
    <w:basedOn w:val="Normal"/>
    <w:semiHidden/>
    <w:rsid w:val="00BF27F9"/>
    <w:pPr>
      <w:ind w:left="210" w:right="180"/>
      <w:jc w:val="lowKashida"/>
    </w:pPr>
    <w:rPr>
      <w:rFonts w:cs="Simplified Arabic"/>
      <w:sz w:val="18"/>
      <w:szCs w:val="18"/>
      <w:lang w:eastAsia="en-US"/>
    </w:rPr>
  </w:style>
  <w:style w:type="character" w:styleId="FollowedHyperlink">
    <w:name w:val="FollowedHyperlink"/>
    <w:basedOn w:val="DefaultParagraphFont"/>
    <w:semiHidden/>
    <w:rsid w:val="00BF27F9"/>
    <w:rPr>
      <w:rFonts w:ascii="Times New Roman" w:hAnsi="Times New Roman" w:cs="Times New Roman"/>
      <w:color w:val="800080"/>
      <w:u w:val="single"/>
    </w:rPr>
  </w:style>
  <w:style w:type="paragraph" w:styleId="Subtitle">
    <w:name w:val="Subtitle"/>
    <w:basedOn w:val="Normal"/>
    <w:link w:val="SubtitleChar"/>
    <w:uiPriority w:val="99"/>
    <w:qFormat/>
    <w:rsid w:val="00B8123A"/>
    <w:pPr>
      <w:jc w:val="center"/>
    </w:pPr>
    <w:rPr>
      <w:b/>
      <w:bCs/>
    </w:rPr>
  </w:style>
  <w:style w:type="character" w:customStyle="1" w:styleId="SubtitleChar">
    <w:name w:val="Subtitle Char"/>
    <w:basedOn w:val="DefaultParagraphFont"/>
    <w:link w:val="Subtitle"/>
    <w:uiPriority w:val="99"/>
    <w:rsid w:val="00B8123A"/>
    <w:rPr>
      <w:rFonts w:eastAsia="Times New Roman"/>
      <w:b/>
      <w:bCs/>
      <w:sz w:val="24"/>
      <w:szCs w:val="24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597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5972"/>
    <w:rPr>
      <w:rFonts w:ascii="Tahoma" w:hAnsi="Tahoma" w:cs="Tahoma"/>
      <w:sz w:val="16"/>
      <w:szCs w:val="16"/>
      <w:lang w:eastAsia="ar-SA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B2BDE"/>
    <w:rPr>
      <w:lang w:eastAsia="ar-SA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5639A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5639AE"/>
    <w:rPr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0" Type="http://schemas.openxmlformats.org/officeDocument/2006/relationships/hyperlink" Target="http://www.pcbs.gov.ps" TargetMode="External"/><Relationship Id="rId4" Type="http://schemas.openxmlformats.org/officeDocument/2006/relationships/settings" Target="settings.xml"/><Relationship Id="rId9" Type="http://schemas.openxmlformats.org/officeDocument/2006/relationships/image" Target="cid:image001.png@01CF5D60.9EF7625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662C21-5146-4874-9E16-D79DBB0783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892</TotalTime>
  <Pages>12</Pages>
  <Words>829</Words>
  <Characters>4727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/>
  <LinksUpToDate>false</LinksUpToDate>
  <CharactersWithSpaces>5545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ndoodin</dc:creator>
  <cp:keywords/>
  <dc:description/>
  <cp:lastModifiedBy>ashrafh</cp:lastModifiedBy>
  <cp:revision>225</cp:revision>
  <cp:lastPrinted>2016-11-27T10:33:00Z</cp:lastPrinted>
  <dcterms:created xsi:type="dcterms:W3CDTF">2011-12-11T06:55:00Z</dcterms:created>
  <dcterms:modified xsi:type="dcterms:W3CDTF">2016-12-14T11:30:00Z</dcterms:modified>
</cp:coreProperties>
</file>